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38CE" w14:textId="77777777" w:rsidR="00A87FB0" w:rsidRDefault="00A87FB0" w:rsidP="00A87FB0">
      <w:pPr>
        <w:ind w:firstLineChars="200" w:firstLine="883"/>
        <w:outlineLvl w:val="0"/>
        <w:rPr>
          <w:rFonts w:ascii="宋体" w:hAnsi="宋体"/>
          <w:b/>
          <w:sz w:val="44"/>
        </w:rPr>
      </w:pPr>
      <w:r w:rsidRPr="00A527FD">
        <w:rPr>
          <w:rFonts w:ascii="宋体" w:hAnsi="宋体" w:hint="eastAsia"/>
          <w:b/>
          <w:sz w:val="44"/>
        </w:rPr>
        <w:t>技  术  开  发  合  同  书</w:t>
      </w:r>
    </w:p>
    <w:p w14:paraId="6CFD2534" w14:textId="77777777" w:rsidR="00A87FB0" w:rsidRPr="00A527FD" w:rsidRDefault="00A87FB0" w:rsidP="00A87FB0">
      <w:pPr>
        <w:ind w:firstLineChars="200" w:firstLine="883"/>
        <w:outlineLvl w:val="0"/>
        <w:rPr>
          <w:rFonts w:ascii="宋体" w:hAnsi="宋体"/>
          <w:b/>
          <w:sz w:val="44"/>
        </w:rPr>
      </w:pPr>
    </w:p>
    <w:p w14:paraId="46892B16" w14:textId="77777777" w:rsidR="00A87FB0" w:rsidRPr="00A527FD" w:rsidRDefault="00A87FB0" w:rsidP="00A87FB0">
      <w:pPr>
        <w:ind w:firstLineChars="600" w:firstLine="1680"/>
        <w:rPr>
          <w:rFonts w:ascii="宋体" w:hAnsi="宋体"/>
          <w:sz w:val="28"/>
        </w:rPr>
      </w:pPr>
    </w:p>
    <w:p w14:paraId="1746B3C0" w14:textId="23EA4C5D" w:rsidR="00A87FB0" w:rsidRPr="00333E72" w:rsidRDefault="00A87FB0" w:rsidP="00A87FB0">
      <w:pPr>
        <w:ind w:firstLineChars="700" w:firstLine="2530"/>
        <w:rPr>
          <w:rFonts w:ascii="宋体" w:hAnsi="宋体"/>
          <w:b/>
          <w:bCs/>
          <w:sz w:val="36"/>
          <w:szCs w:val="36"/>
        </w:rPr>
      </w:pPr>
      <w:r w:rsidRPr="00333E72">
        <w:rPr>
          <w:rFonts w:ascii="宋体" w:hAnsi="宋体" w:hint="eastAsia"/>
          <w:b/>
          <w:bCs/>
          <w:sz w:val="36"/>
          <w:szCs w:val="36"/>
        </w:rPr>
        <w:t xml:space="preserve">（委 托 </w:t>
      </w:r>
      <w:r w:rsidR="00FA6601">
        <w:rPr>
          <w:rFonts w:ascii="宋体" w:hAnsi="宋体" w:hint="eastAsia"/>
          <w:b/>
          <w:bCs/>
          <w:sz w:val="36"/>
          <w:szCs w:val="36"/>
        </w:rPr>
        <w:t>开发</w:t>
      </w:r>
      <w:r w:rsidRPr="00333E72">
        <w:rPr>
          <w:rFonts w:ascii="宋体" w:hAnsi="宋体" w:hint="eastAsia"/>
          <w:b/>
          <w:bCs/>
          <w:sz w:val="36"/>
          <w:szCs w:val="36"/>
        </w:rPr>
        <w:t>）</w:t>
      </w:r>
    </w:p>
    <w:p w14:paraId="0E6A8E8A" w14:textId="77777777" w:rsidR="00A87FB0" w:rsidRDefault="00A87FB0" w:rsidP="00A87FB0">
      <w:pPr>
        <w:jc w:val="center"/>
        <w:rPr>
          <w:rFonts w:ascii="宋体" w:hAnsi="宋体"/>
          <w:sz w:val="28"/>
        </w:rPr>
      </w:pPr>
    </w:p>
    <w:p w14:paraId="28EB0A0B" w14:textId="77777777" w:rsidR="00A87FB0" w:rsidRDefault="00A87FB0" w:rsidP="00A87FB0">
      <w:pPr>
        <w:jc w:val="center"/>
        <w:rPr>
          <w:rFonts w:ascii="宋体" w:hAnsi="宋体"/>
          <w:sz w:val="28"/>
        </w:rPr>
      </w:pPr>
    </w:p>
    <w:p w14:paraId="5BED0D87" w14:textId="77777777" w:rsidR="00A87FB0" w:rsidRPr="00A527FD" w:rsidRDefault="00A87FB0" w:rsidP="00A87FB0">
      <w:pPr>
        <w:jc w:val="center"/>
        <w:rPr>
          <w:rFonts w:ascii="宋体" w:hAnsi="宋体"/>
          <w:sz w:val="28"/>
        </w:rPr>
      </w:pPr>
    </w:p>
    <w:p w14:paraId="302CE376" w14:textId="77777777" w:rsidR="00A87FB0" w:rsidRPr="00971ED3" w:rsidRDefault="00A87FB0" w:rsidP="00A87FB0">
      <w:pPr>
        <w:ind w:firstLine="525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项目名称：</w:t>
      </w:r>
      <w:r w:rsidRPr="00971ED3">
        <w:rPr>
          <w:rFonts w:ascii="宋体" w:hAnsi="宋体"/>
          <w:sz w:val="28"/>
        </w:rPr>
        <w:t xml:space="preserve">                            </w:t>
      </w:r>
      <w:r w:rsidRPr="00971ED3">
        <w:rPr>
          <w:rFonts w:ascii="宋体" w:hAnsi="宋体" w:hint="eastAsia"/>
          <w:sz w:val="28"/>
        </w:rPr>
        <w:t xml:space="preserve">  </w:t>
      </w:r>
    </w:p>
    <w:p w14:paraId="451F0387" w14:textId="77777777" w:rsidR="00A87FB0" w:rsidRPr="00237738" w:rsidRDefault="00A87FB0" w:rsidP="00A87FB0">
      <w:pPr>
        <w:rPr>
          <w:rFonts w:ascii="宋体" w:hAnsi="宋体"/>
          <w:sz w:val="28"/>
          <w:u w:val="single"/>
        </w:rPr>
      </w:pPr>
    </w:p>
    <w:p w14:paraId="51D72DD4" w14:textId="77777777" w:rsidR="00A87FB0" w:rsidRPr="00971ED3" w:rsidRDefault="00A87FB0" w:rsidP="00A87FB0">
      <w:pPr>
        <w:ind w:firstLine="525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委托方：</w:t>
      </w:r>
      <w:r w:rsidRPr="00971ED3">
        <w:rPr>
          <w:rFonts w:ascii="宋体" w:hAnsi="宋体" w:hint="eastAsia"/>
          <w:sz w:val="28"/>
        </w:rPr>
        <w:t xml:space="preserve">    北京大学第三医院             </w:t>
      </w:r>
    </w:p>
    <w:p w14:paraId="47060B69" w14:textId="77777777" w:rsidR="00A87FB0" w:rsidRPr="00A527FD" w:rsidRDefault="00A87FB0" w:rsidP="00A87FB0">
      <w:pPr>
        <w:ind w:firstLine="525"/>
        <w:outlineLvl w:val="0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（甲方）</w:t>
      </w:r>
    </w:p>
    <w:p w14:paraId="4DF09C7A" w14:textId="77777777" w:rsidR="00A87FB0" w:rsidRPr="00971ED3" w:rsidRDefault="00A87FB0" w:rsidP="00A87FB0">
      <w:pPr>
        <w:ind w:firstLine="525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研究开发方：</w:t>
      </w:r>
      <w:r w:rsidRPr="00971ED3">
        <w:rPr>
          <w:rFonts w:ascii="宋体" w:hAnsi="宋体"/>
          <w:sz w:val="28"/>
        </w:rPr>
        <w:t xml:space="preserve">           </w:t>
      </w:r>
      <w:r w:rsidRPr="00971ED3">
        <w:rPr>
          <w:rFonts w:ascii="宋体" w:hAnsi="宋体" w:hint="eastAsia"/>
          <w:sz w:val="28"/>
        </w:rPr>
        <w:t xml:space="preserve">             </w:t>
      </w:r>
    </w:p>
    <w:p w14:paraId="22AFCC4A" w14:textId="77777777" w:rsidR="00A87FB0" w:rsidRPr="00A527FD" w:rsidRDefault="00A87FB0" w:rsidP="00A87FB0">
      <w:pPr>
        <w:ind w:firstLine="525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（乙方）</w:t>
      </w:r>
    </w:p>
    <w:p w14:paraId="4D3CEFCD" w14:textId="77777777" w:rsidR="00A87FB0" w:rsidRDefault="00A87FB0" w:rsidP="00A87FB0">
      <w:pPr>
        <w:jc w:val="center"/>
        <w:rPr>
          <w:rFonts w:ascii="宋体" w:hAnsi="宋体"/>
          <w:sz w:val="28"/>
        </w:rPr>
      </w:pPr>
    </w:p>
    <w:p w14:paraId="35C858CD" w14:textId="77777777" w:rsidR="00A87FB0" w:rsidRPr="00A527FD" w:rsidRDefault="00A87FB0" w:rsidP="00A87FB0">
      <w:pPr>
        <w:jc w:val="center"/>
        <w:rPr>
          <w:rFonts w:ascii="宋体" w:hAnsi="宋体"/>
          <w:sz w:val="28"/>
        </w:rPr>
      </w:pPr>
    </w:p>
    <w:p w14:paraId="62037554" w14:textId="77777777" w:rsidR="00C84C6B" w:rsidRDefault="00A87FB0" w:rsidP="00A87FB0">
      <w:pPr>
        <w:ind w:firstLineChars="250" w:firstLine="700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签订日期：</w:t>
      </w:r>
    </w:p>
    <w:p w14:paraId="39B914F2" w14:textId="77777777" w:rsidR="00C84C6B" w:rsidRDefault="00A87FB0" w:rsidP="00A87FB0">
      <w:pPr>
        <w:ind w:firstLineChars="250" w:firstLine="700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有效期限：</w:t>
      </w:r>
    </w:p>
    <w:p w14:paraId="0C65644E" w14:textId="77777777" w:rsidR="00A87FB0" w:rsidRPr="00A527FD" w:rsidRDefault="00A87FB0" w:rsidP="00A87FB0">
      <w:pPr>
        <w:ind w:firstLineChars="250" w:firstLine="700"/>
        <w:rPr>
          <w:rFonts w:ascii="宋体" w:hAnsi="宋体"/>
          <w:sz w:val="28"/>
        </w:rPr>
      </w:pPr>
      <w:r w:rsidRPr="00A527FD">
        <w:rPr>
          <w:rFonts w:ascii="宋体" w:hAnsi="宋体" w:hint="eastAsia"/>
          <w:sz w:val="28"/>
        </w:rPr>
        <w:t>签订地点：    北京市</w:t>
      </w:r>
    </w:p>
    <w:p w14:paraId="28C5B664" w14:textId="77777777" w:rsidR="00A87FB0" w:rsidRDefault="00A87FB0" w:rsidP="00A87FB0"/>
    <w:p w14:paraId="43F2DAB1" w14:textId="77777777" w:rsidR="00A87FB0" w:rsidRDefault="00A87FB0" w:rsidP="00A87FB0"/>
    <w:p w14:paraId="56BC9343" w14:textId="77777777" w:rsidR="00A87FB0" w:rsidRDefault="00A87FB0" w:rsidP="00A87FB0"/>
    <w:p w14:paraId="1B6A5ED0" w14:textId="77777777" w:rsidR="00A87FB0" w:rsidRDefault="00A87FB0" w:rsidP="00A87FB0"/>
    <w:p w14:paraId="5AC41380" w14:textId="77777777" w:rsidR="00A87FB0" w:rsidRDefault="00A87FB0" w:rsidP="00A87FB0"/>
    <w:p w14:paraId="2F2CE959" w14:textId="77777777" w:rsidR="00A87FB0" w:rsidRDefault="00A87FB0" w:rsidP="00A87FB0"/>
    <w:p w14:paraId="6900B89F" w14:textId="77777777" w:rsidR="00A87FB0" w:rsidRDefault="00A87FB0" w:rsidP="00A87FB0"/>
    <w:p w14:paraId="5BB79BEE" w14:textId="77777777" w:rsidR="00A87FB0" w:rsidRDefault="00A87FB0" w:rsidP="00A87FB0"/>
    <w:p w14:paraId="2DE5D014" w14:textId="38396B24" w:rsidR="00A87FB0" w:rsidRPr="00971ED3" w:rsidRDefault="00A87FB0" w:rsidP="00A87FB0">
      <w:pPr>
        <w:ind w:firstLineChars="200" w:firstLine="560"/>
        <w:rPr>
          <w:rFonts w:ascii="宋体" w:hAnsi="宋体"/>
          <w:sz w:val="28"/>
          <w:szCs w:val="28"/>
        </w:rPr>
      </w:pPr>
      <w:r w:rsidRPr="00971ED3">
        <w:rPr>
          <w:rFonts w:ascii="宋体" w:hAnsi="宋体" w:hint="eastAsia"/>
          <w:sz w:val="28"/>
          <w:szCs w:val="28"/>
        </w:rPr>
        <w:lastRenderedPageBreak/>
        <w:t>依据《中华人民共和国合同法》的规定，在乙方已有</w:t>
      </w:r>
      <w:r w:rsidRPr="00971ED3">
        <w:rPr>
          <w:rFonts w:ascii="宋体" w:hAnsi="宋体"/>
          <w:sz w:val="28"/>
          <w:szCs w:val="28"/>
          <w:u w:val="single"/>
        </w:rPr>
        <w:t xml:space="preserve">     </w:t>
      </w:r>
      <w:r w:rsidRPr="00971ED3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971ED3">
        <w:rPr>
          <w:rFonts w:ascii="宋体" w:hAnsi="宋体" w:hint="eastAsia"/>
          <w:sz w:val="28"/>
          <w:szCs w:val="28"/>
        </w:rPr>
        <w:t>技术的基础上，基于甲方对乙方技术背景的充分了解，合同双方就</w:t>
      </w:r>
      <w:r w:rsidR="001A6E62">
        <w:rPr>
          <w:rFonts w:ascii="宋体" w:hAnsi="宋体" w:hint="eastAsia"/>
          <w:sz w:val="28"/>
          <w:szCs w:val="28"/>
        </w:rPr>
        <w:t xml:space="preserve"> </w:t>
      </w:r>
      <w:r w:rsidR="001A6E62">
        <w:rPr>
          <w:rFonts w:ascii="宋体" w:hAnsi="宋体"/>
          <w:sz w:val="28"/>
          <w:szCs w:val="28"/>
        </w:rPr>
        <w:t xml:space="preserve">   </w:t>
      </w:r>
      <w:r w:rsidRPr="00971ED3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971ED3">
        <w:rPr>
          <w:rFonts w:ascii="宋体" w:hAnsi="宋体"/>
          <w:sz w:val="28"/>
          <w:szCs w:val="28"/>
          <w:u w:val="single"/>
        </w:rPr>
        <w:t xml:space="preserve">    </w:t>
      </w:r>
      <w:r w:rsidRPr="00971ED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1A6E62">
        <w:rPr>
          <w:rFonts w:ascii="宋体" w:hAnsi="宋体"/>
          <w:sz w:val="28"/>
          <w:szCs w:val="28"/>
          <w:u w:val="single"/>
        </w:rPr>
        <w:t xml:space="preserve">   </w:t>
      </w:r>
      <w:r w:rsidR="001A6E62" w:rsidRPr="001A6E62">
        <w:rPr>
          <w:rFonts w:ascii="宋体" w:hAnsi="宋体" w:hint="eastAsia"/>
          <w:sz w:val="28"/>
          <w:szCs w:val="28"/>
        </w:rPr>
        <w:t xml:space="preserve">        </w:t>
      </w:r>
      <w:r w:rsidR="001A6E62">
        <w:rPr>
          <w:rFonts w:ascii="宋体" w:hAnsi="宋体"/>
          <w:sz w:val="28"/>
          <w:szCs w:val="28"/>
        </w:rPr>
        <w:t xml:space="preserve">         </w:t>
      </w:r>
      <w:r w:rsidR="001A6E62">
        <w:rPr>
          <w:rFonts w:ascii="宋体" w:hAnsi="宋体" w:hint="eastAsia"/>
          <w:sz w:val="28"/>
          <w:szCs w:val="28"/>
        </w:rPr>
        <w:t>“</w:t>
      </w:r>
      <w:r w:rsidR="001A6E6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1A6E62">
        <w:rPr>
          <w:rFonts w:ascii="宋体" w:hAnsi="宋体"/>
          <w:sz w:val="28"/>
          <w:szCs w:val="28"/>
          <w:u w:val="single"/>
        </w:rPr>
        <w:t xml:space="preserve">          </w:t>
      </w:r>
      <w:r w:rsidR="001A6E62">
        <w:rPr>
          <w:rFonts w:ascii="宋体" w:hAnsi="宋体" w:hint="eastAsia"/>
          <w:sz w:val="28"/>
          <w:szCs w:val="28"/>
        </w:rPr>
        <w:t>”</w:t>
      </w:r>
      <w:r w:rsidR="001A6E62" w:rsidRPr="001A6E62">
        <w:rPr>
          <w:rFonts w:ascii="宋体" w:hAnsi="宋体" w:hint="eastAsia"/>
          <w:sz w:val="28"/>
          <w:szCs w:val="28"/>
        </w:rPr>
        <w:t>项目</w:t>
      </w:r>
      <w:r w:rsidRPr="00971ED3">
        <w:rPr>
          <w:rFonts w:ascii="宋体" w:hAnsi="宋体" w:hint="eastAsia"/>
          <w:sz w:val="28"/>
          <w:szCs w:val="28"/>
        </w:rPr>
        <w:t>的技术开发（本项目属“</w:t>
      </w:r>
      <w:r w:rsidR="002D23B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D23B2">
        <w:rPr>
          <w:rFonts w:ascii="宋体" w:hAnsi="宋体"/>
          <w:sz w:val="28"/>
          <w:szCs w:val="28"/>
          <w:u w:val="single"/>
        </w:rPr>
        <w:t xml:space="preserve">     </w:t>
      </w:r>
      <w:r w:rsidRPr="00971ED3">
        <w:rPr>
          <w:rFonts w:ascii="宋体" w:hAnsi="宋体" w:hint="eastAsia"/>
          <w:sz w:val="28"/>
          <w:szCs w:val="28"/>
        </w:rPr>
        <w:t>年度北京大学第三医院创新转化基金</w:t>
      </w:r>
      <w:r w:rsidR="00E22996">
        <w:rPr>
          <w:rFonts w:ascii="宋体" w:hAnsi="宋体" w:hint="eastAsia"/>
          <w:sz w:val="28"/>
          <w:szCs w:val="28"/>
        </w:rPr>
        <w:t>/海淀转化专项</w:t>
      </w:r>
      <w:r w:rsidRPr="00971ED3">
        <w:rPr>
          <w:rFonts w:ascii="宋体" w:hAnsi="宋体" w:hint="eastAsia"/>
          <w:sz w:val="28"/>
          <w:szCs w:val="28"/>
        </w:rPr>
        <w:t>”计划），经协商一致，签订本合同。</w:t>
      </w:r>
    </w:p>
    <w:p w14:paraId="646C6834" w14:textId="77777777" w:rsidR="00A87FB0" w:rsidRPr="00971ED3" w:rsidRDefault="00A87FB0" w:rsidP="00A87FB0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971ED3">
        <w:rPr>
          <w:rFonts w:ascii="宋体" w:hAnsi="宋体" w:hint="eastAsia"/>
          <w:sz w:val="28"/>
          <w:szCs w:val="28"/>
        </w:rPr>
        <w:t>标的技术的内容、形式和要求：</w:t>
      </w:r>
      <w:r w:rsidR="006C3009" w:rsidRPr="00971ED3">
        <w:rPr>
          <w:rFonts w:ascii="宋体" w:hAnsi="宋体"/>
          <w:sz w:val="28"/>
          <w:szCs w:val="28"/>
        </w:rPr>
        <w:t xml:space="preserve"> </w:t>
      </w:r>
    </w:p>
    <w:p w14:paraId="2DE68409" w14:textId="77777777" w:rsidR="00A87FB0" w:rsidRPr="00971ED3" w:rsidRDefault="00A87FB0" w:rsidP="00A87FB0">
      <w:pPr>
        <w:rPr>
          <w:rFonts w:ascii="宋体" w:hAnsi="宋体"/>
          <w:sz w:val="28"/>
          <w:szCs w:val="28"/>
        </w:rPr>
      </w:pPr>
    </w:p>
    <w:p w14:paraId="7F640B62" w14:textId="77777777" w:rsidR="00464F74" w:rsidRDefault="00464F7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3C159EB2" w14:textId="77777777" w:rsidR="00A87FB0" w:rsidRPr="00971ED3" w:rsidRDefault="00A87FB0" w:rsidP="00A87FB0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971ED3">
        <w:rPr>
          <w:rFonts w:ascii="宋体" w:hAnsi="宋体" w:hint="eastAsia"/>
          <w:sz w:val="28"/>
          <w:szCs w:val="28"/>
        </w:rPr>
        <w:lastRenderedPageBreak/>
        <w:t>应达到的技术指标和参数：</w:t>
      </w:r>
    </w:p>
    <w:p w14:paraId="2475E251" w14:textId="77777777" w:rsidR="00A87FB0" w:rsidRDefault="00A87FB0" w:rsidP="00A87FB0">
      <w:pPr>
        <w:rPr>
          <w:rFonts w:ascii="宋体" w:hAnsi="宋体"/>
          <w:sz w:val="28"/>
          <w:szCs w:val="28"/>
        </w:rPr>
      </w:pPr>
    </w:p>
    <w:p w14:paraId="5977F41F" w14:textId="77777777" w:rsidR="00C84C6B" w:rsidRDefault="00C84C6B" w:rsidP="00A87FB0">
      <w:pPr>
        <w:rPr>
          <w:rFonts w:ascii="宋体" w:hAnsi="宋体"/>
          <w:sz w:val="28"/>
          <w:szCs w:val="28"/>
        </w:rPr>
      </w:pPr>
    </w:p>
    <w:p w14:paraId="69DD3A07" w14:textId="77777777" w:rsidR="00C84C6B" w:rsidRDefault="00C84C6B" w:rsidP="00A87FB0">
      <w:pPr>
        <w:rPr>
          <w:rFonts w:ascii="宋体" w:hAnsi="宋体"/>
          <w:sz w:val="28"/>
          <w:szCs w:val="28"/>
        </w:rPr>
      </w:pPr>
    </w:p>
    <w:p w14:paraId="6708068B" w14:textId="77777777" w:rsidR="00C84C6B" w:rsidRDefault="00C84C6B" w:rsidP="00A87FB0">
      <w:pPr>
        <w:rPr>
          <w:rFonts w:ascii="宋体" w:hAnsi="宋体"/>
          <w:sz w:val="28"/>
          <w:szCs w:val="28"/>
        </w:rPr>
      </w:pPr>
    </w:p>
    <w:p w14:paraId="39EFE0D5" w14:textId="77777777" w:rsidR="00C84C6B" w:rsidRDefault="00C84C6B" w:rsidP="00A87FB0">
      <w:pPr>
        <w:rPr>
          <w:rFonts w:ascii="宋体" w:hAnsi="宋体"/>
          <w:sz w:val="28"/>
          <w:szCs w:val="28"/>
        </w:rPr>
      </w:pPr>
    </w:p>
    <w:p w14:paraId="42911928" w14:textId="77777777" w:rsidR="00C84C6B" w:rsidRPr="00971ED3" w:rsidRDefault="00C84C6B" w:rsidP="00A87FB0">
      <w:pPr>
        <w:rPr>
          <w:rFonts w:ascii="宋体" w:hAnsi="宋体"/>
          <w:sz w:val="28"/>
          <w:szCs w:val="28"/>
        </w:rPr>
      </w:pPr>
    </w:p>
    <w:p w14:paraId="537EDBD6" w14:textId="77777777" w:rsidR="00A87FB0" w:rsidRPr="00CF307A" w:rsidRDefault="00A87FB0" w:rsidP="00C84C6B">
      <w:pPr>
        <w:pStyle w:val="a3"/>
        <w:ind w:left="720" w:firstLineChars="0" w:firstLine="0"/>
      </w:pPr>
    </w:p>
    <w:tbl>
      <w:tblPr>
        <w:tblW w:w="0" w:type="auto"/>
        <w:tblInd w:w="318" w:type="dxa"/>
        <w:tblLayout w:type="fixed"/>
        <w:tblLook w:val="0000" w:firstRow="0" w:lastRow="0" w:firstColumn="0" w:lastColumn="0" w:noHBand="0" w:noVBand="0"/>
      </w:tblPr>
      <w:tblGrid>
        <w:gridCol w:w="8295"/>
      </w:tblGrid>
      <w:tr w:rsidR="00A87FB0" w:rsidRPr="00971ED3" w14:paraId="3A1305D3" w14:textId="77777777" w:rsidTr="00237738">
        <w:trPr>
          <w:trHeight w:val="11512"/>
        </w:trPr>
        <w:tc>
          <w:tcPr>
            <w:tcW w:w="8295" w:type="dxa"/>
          </w:tcPr>
          <w:p w14:paraId="44C48572" w14:textId="77777777" w:rsidR="00A87FB0" w:rsidRPr="00971ED3" w:rsidRDefault="00A87FB0" w:rsidP="00A87FB0">
            <w:pPr>
              <w:numPr>
                <w:ilvl w:val="0"/>
                <w:numId w:val="1"/>
              </w:numPr>
              <w:spacing w:before="12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/>
                <w:sz w:val="28"/>
                <w:szCs w:val="28"/>
              </w:rPr>
              <w:lastRenderedPageBreak/>
              <w:br w:type="page"/>
            </w:r>
            <w:r w:rsidRPr="00971ED3">
              <w:rPr>
                <w:rFonts w:ascii="宋体" w:hAnsi="宋体" w:hint="eastAsia"/>
                <w:sz w:val="28"/>
                <w:szCs w:val="28"/>
              </w:rPr>
              <w:t>研究开发经费、报酬及其支付或结算方式：</w:t>
            </w:r>
          </w:p>
          <w:p w14:paraId="4240450C" w14:textId="77777777" w:rsidR="00A87FB0" w:rsidRPr="00971ED3" w:rsidRDefault="00A87FB0" w:rsidP="00A87FB0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vanish/>
                <w:sz w:val="28"/>
                <w:szCs w:val="28"/>
              </w:rPr>
            </w:pPr>
          </w:p>
          <w:p w14:paraId="36A5C702" w14:textId="77777777" w:rsidR="00A87FB0" w:rsidRPr="00971ED3" w:rsidRDefault="00A87FB0" w:rsidP="00A87FB0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vanish/>
                <w:sz w:val="28"/>
                <w:szCs w:val="28"/>
              </w:rPr>
            </w:pPr>
          </w:p>
          <w:p w14:paraId="10D075EA" w14:textId="77777777" w:rsidR="00A87FB0" w:rsidRPr="00971ED3" w:rsidRDefault="00A87FB0" w:rsidP="00A87FB0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vanish/>
                <w:sz w:val="28"/>
                <w:szCs w:val="28"/>
              </w:rPr>
            </w:pPr>
          </w:p>
          <w:p w14:paraId="284851D9" w14:textId="77777777" w:rsidR="00A87FB0" w:rsidRPr="00971ED3" w:rsidRDefault="00C84C6B" w:rsidP="002377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A87FB0" w:rsidRPr="00971ED3">
              <w:rPr>
                <w:rFonts w:ascii="宋体" w:hAnsi="宋体"/>
                <w:sz w:val="28"/>
                <w:szCs w:val="28"/>
              </w:rPr>
              <w:t>.1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>研究开发经费是指完成本项研究开发工作所需的成本；报酬是指本项目开发成果的使用费和研究开发人员的科研补贴。</w:t>
            </w:r>
          </w:p>
          <w:p w14:paraId="7978C260" w14:textId="77777777" w:rsidR="00A87FB0" w:rsidRPr="00971ED3" w:rsidRDefault="00A87FB0" w:rsidP="00237738">
            <w:pPr>
              <w:ind w:left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 xml:space="preserve">本项目开发经费及报酬：人民币 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万元，由甲方提供。</w:t>
            </w:r>
          </w:p>
          <w:p w14:paraId="28C5E732" w14:textId="77777777" w:rsidR="00A87FB0" w:rsidRPr="00C326C7" w:rsidRDefault="00A87FB0" w:rsidP="00237738">
            <w:pPr>
              <w:ind w:left="540"/>
              <w:rPr>
                <w:rFonts w:ascii="宋体" w:hAnsi="宋体"/>
                <w:sz w:val="28"/>
                <w:szCs w:val="28"/>
              </w:rPr>
            </w:pPr>
          </w:p>
          <w:p w14:paraId="4B4328A1" w14:textId="77777777" w:rsidR="00A87FB0" w:rsidRPr="00971ED3" w:rsidRDefault="00C84C6B" w:rsidP="002377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A87FB0" w:rsidRPr="00971ED3">
              <w:rPr>
                <w:rFonts w:ascii="宋体" w:hAnsi="宋体"/>
                <w:sz w:val="28"/>
                <w:szCs w:val="28"/>
              </w:rPr>
              <w:t>.2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 xml:space="preserve">经费和报酬支付方式及时限（采用以下第 </w:t>
            </w:r>
            <w:r w:rsidR="00A87FB0" w:rsidRPr="00971ED3">
              <w:rPr>
                <w:rFonts w:ascii="宋体" w:hAnsi="宋体"/>
                <w:sz w:val="28"/>
                <w:szCs w:val="28"/>
              </w:rPr>
              <w:t xml:space="preserve"> </w:t>
            </w:r>
            <w:r w:rsidR="0088248C">
              <w:rPr>
                <w:rFonts w:ascii="宋体" w:hAnsi="宋体"/>
                <w:sz w:val="28"/>
                <w:szCs w:val="28"/>
              </w:rPr>
              <w:t>2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 xml:space="preserve"> 种方式）：</w:t>
            </w:r>
          </w:p>
          <w:p w14:paraId="6A7A7C8E" w14:textId="77777777" w:rsidR="00A87FB0" w:rsidRPr="00971ED3" w:rsidRDefault="00C84C6B" w:rsidP="002377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A87FB0">
              <w:rPr>
                <w:rFonts w:ascii="宋体" w:hAnsi="宋体"/>
                <w:sz w:val="28"/>
                <w:szCs w:val="28"/>
              </w:rPr>
              <w:t xml:space="preserve">.2.1 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>一次</w:t>
            </w:r>
            <w:r w:rsidR="00A87FB0">
              <w:rPr>
                <w:rFonts w:ascii="宋体" w:hAnsi="宋体" w:hint="eastAsia"/>
                <w:sz w:val="28"/>
                <w:szCs w:val="28"/>
              </w:rPr>
              <w:t>性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>总付：     万元，时间：    年  月  日之前。</w:t>
            </w:r>
          </w:p>
          <w:p w14:paraId="78094C24" w14:textId="77777777" w:rsidR="00A87FB0" w:rsidRPr="00971ED3" w:rsidRDefault="00C84C6B" w:rsidP="0023773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A87FB0">
              <w:rPr>
                <w:rFonts w:ascii="宋体" w:hAnsi="宋体"/>
                <w:sz w:val="28"/>
                <w:szCs w:val="28"/>
              </w:rPr>
              <w:t xml:space="preserve">.2.2 </w:t>
            </w:r>
            <w:r w:rsidR="00A87FB0" w:rsidRPr="00971ED3">
              <w:rPr>
                <w:rFonts w:ascii="宋体" w:hAnsi="宋体" w:hint="eastAsia"/>
                <w:sz w:val="28"/>
                <w:szCs w:val="28"/>
              </w:rPr>
              <w:t>分期支付： 万元，</w:t>
            </w:r>
          </w:p>
          <w:p w14:paraId="17BB0B40" w14:textId="77777777" w:rsidR="00A87FB0" w:rsidRPr="00971ED3" w:rsidRDefault="00A87FB0" w:rsidP="00237738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第一次：支付：</w:t>
            </w:r>
            <w:r w:rsidR="00C326C7">
              <w:rPr>
                <w:rFonts w:ascii="宋体" w:hAnsi="宋体"/>
                <w:sz w:val="28"/>
                <w:szCs w:val="28"/>
              </w:rPr>
              <w:t>4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万元，时间：双方签字盖章之日起</w:t>
            </w:r>
            <w:r w:rsidRPr="00971ED3">
              <w:rPr>
                <w:rFonts w:ascii="宋体" w:hAnsi="宋体"/>
                <w:sz w:val="28"/>
                <w:szCs w:val="28"/>
              </w:rPr>
              <w:t>15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工作日内，</w:t>
            </w:r>
            <w:r w:rsidR="00C326C7">
              <w:rPr>
                <w:rFonts w:ascii="宋体" w:hAnsi="宋体"/>
                <w:sz w:val="28"/>
                <w:szCs w:val="28"/>
              </w:rPr>
              <w:t>2021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年</w:t>
            </w:r>
            <w:r w:rsidR="00C326C7">
              <w:rPr>
                <w:rFonts w:ascii="宋体" w:hAnsi="宋体"/>
                <w:sz w:val="28"/>
                <w:szCs w:val="28"/>
              </w:rPr>
              <w:t>2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月</w:t>
            </w:r>
            <w:r w:rsidR="00C326C7">
              <w:rPr>
                <w:rFonts w:ascii="宋体" w:hAnsi="宋体"/>
                <w:sz w:val="28"/>
                <w:szCs w:val="28"/>
              </w:rPr>
              <w:t>07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日之前。</w:t>
            </w:r>
          </w:p>
          <w:p w14:paraId="7DAB47A0" w14:textId="77777777" w:rsidR="00A87FB0" w:rsidRPr="00971ED3" w:rsidRDefault="00A87FB0" w:rsidP="00237738">
            <w:pPr>
              <w:ind w:left="540" w:firstLineChars="100" w:firstLine="28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第二次：支付：</w:t>
            </w:r>
            <w:r w:rsidR="00C326C7">
              <w:rPr>
                <w:rFonts w:ascii="宋体" w:hAnsi="宋体"/>
                <w:sz w:val="28"/>
                <w:szCs w:val="28"/>
              </w:rPr>
              <w:t>8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万元，时间：验收之日起1</w:t>
            </w:r>
            <w:r w:rsidRPr="00971ED3">
              <w:rPr>
                <w:rFonts w:ascii="宋体" w:hAnsi="宋体"/>
                <w:sz w:val="28"/>
                <w:szCs w:val="28"/>
              </w:rPr>
              <w:t>5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工作日内，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C326C7">
              <w:rPr>
                <w:rFonts w:ascii="宋体" w:hAnsi="宋体"/>
                <w:sz w:val="28"/>
                <w:szCs w:val="28"/>
              </w:rPr>
              <w:t>2022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年</w:t>
            </w:r>
            <w:r w:rsidR="00C326C7">
              <w:rPr>
                <w:rFonts w:ascii="宋体" w:hAnsi="宋体"/>
                <w:sz w:val="28"/>
                <w:szCs w:val="28"/>
              </w:rPr>
              <w:t>12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月</w:t>
            </w:r>
            <w:r w:rsidR="00C326C7">
              <w:rPr>
                <w:rFonts w:ascii="宋体" w:hAnsi="宋体"/>
                <w:sz w:val="28"/>
                <w:szCs w:val="28"/>
              </w:rPr>
              <w:t>31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日之前。</w:t>
            </w:r>
          </w:p>
          <w:p w14:paraId="2EE7B9DD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利用研究开发经费购置的设备、器材、资料的财产权属：</w:t>
            </w:r>
          </w:p>
          <w:p w14:paraId="0AD22D21" w14:textId="77777777" w:rsidR="00A87FB0" w:rsidRPr="00971ED3" w:rsidRDefault="00A87FB0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利用研究开发经费，用于技术设计和实验而购置的设备、器材和资料归 购置方所有。</w:t>
            </w:r>
          </w:p>
          <w:p w14:paraId="3C19F64C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履行的期限、地点和方式：</w:t>
            </w:r>
          </w:p>
          <w:p w14:paraId="4B0A9B00" w14:textId="77777777" w:rsidR="00A87FB0" w:rsidRPr="00971ED3" w:rsidRDefault="00A87FB0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本合同自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年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月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日至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年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月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日在   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C326C7">
              <w:rPr>
                <w:rFonts w:ascii="宋体" w:hAnsi="宋体" w:hint="eastAsia"/>
                <w:sz w:val="28"/>
                <w:szCs w:val="28"/>
              </w:rPr>
              <w:t>北京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履行。</w:t>
            </w:r>
          </w:p>
          <w:p w14:paraId="70E91D39" w14:textId="77777777" w:rsidR="00A87FB0" w:rsidRPr="00971ED3" w:rsidRDefault="00A87FB0" w:rsidP="00C326C7">
            <w:pPr>
              <w:spacing w:line="360" w:lineRule="auto"/>
              <w:ind w:left="540" w:firstLine="42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本合同的履行方式为甲方提供经费，乙方接受委托完成：</w:t>
            </w:r>
            <w:r w:rsidRPr="00971ED3">
              <w:rPr>
                <w:rFonts w:ascii="宋体" w:hAnsi="宋体" w:hint="eastAsia"/>
                <w:sz w:val="28"/>
                <w:szCs w:val="28"/>
                <w:u w:val="single"/>
              </w:rPr>
              <w:t xml:space="preserve">　</w:t>
            </w:r>
            <w:r w:rsidR="00C84C6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</w:t>
            </w:r>
            <w:r w:rsidR="00C326C7">
              <w:rPr>
                <w:rFonts w:ascii="宋体" w:hAnsi="宋体" w:hint="eastAsia"/>
                <w:sz w:val="28"/>
                <w:szCs w:val="28"/>
                <w:u w:val="single"/>
              </w:rPr>
              <w:t>。</w:t>
            </w:r>
          </w:p>
        </w:tc>
      </w:tr>
    </w:tbl>
    <w:p w14:paraId="06D33BB5" w14:textId="77777777" w:rsidR="00A87FB0" w:rsidRPr="00A527FD" w:rsidRDefault="00A87FB0" w:rsidP="00A87FB0">
      <w:pPr>
        <w:adjustRightInd w:val="0"/>
        <w:spacing w:line="240" w:lineRule="atLeast"/>
        <w:ind w:right="1028"/>
        <w:jc w:val="right"/>
        <w:rPr>
          <w:rFonts w:ascii="宋体" w:hAnsi="宋体"/>
          <w:sz w:val="24"/>
        </w:rPr>
      </w:pPr>
    </w:p>
    <w:tbl>
      <w:tblPr>
        <w:tblW w:w="8295" w:type="dxa"/>
        <w:tblInd w:w="318" w:type="dxa"/>
        <w:tblLayout w:type="fixed"/>
        <w:tblLook w:val="0000" w:firstRow="0" w:lastRow="0" w:firstColumn="0" w:lastColumn="0" w:noHBand="0" w:noVBand="0"/>
      </w:tblPr>
      <w:tblGrid>
        <w:gridCol w:w="8295"/>
      </w:tblGrid>
      <w:tr w:rsidR="00A87FB0" w:rsidRPr="00971ED3" w14:paraId="14B481E0" w14:textId="77777777" w:rsidTr="00237738">
        <w:trPr>
          <w:trHeight w:val="11517"/>
        </w:trPr>
        <w:tc>
          <w:tcPr>
            <w:tcW w:w="8295" w:type="dxa"/>
          </w:tcPr>
          <w:p w14:paraId="70A6503D" w14:textId="77777777" w:rsidR="00A87FB0" w:rsidRPr="00971ED3" w:rsidRDefault="00A87FB0" w:rsidP="00A87FB0">
            <w:pPr>
              <w:numPr>
                <w:ilvl w:val="0"/>
                <w:numId w:val="1"/>
              </w:numPr>
              <w:spacing w:before="12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lastRenderedPageBreak/>
              <w:t>技术情报和资料的保密：</w:t>
            </w:r>
          </w:p>
          <w:p w14:paraId="37612AEC" w14:textId="77777777" w:rsidR="00A87FB0" w:rsidRPr="00971ED3" w:rsidRDefault="00A87FB0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甲乙双方均对对方提供的技术情报和资料承担保密义务。不论本合同是否变更、解除、终止，本条款长期有效。</w:t>
            </w:r>
          </w:p>
          <w:p w14:paraId="25B875D4" w14:textId="77777777" w:rsidR="00A87FB0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技术协作和技术指导的内容：</w:t>
            </w:r>
          </w:p>
          <w:p w14:paraId="308D148B" w14:textId="77777777" w:rsidR="00C84C6B" w:rsidRPr="00971ED3" w:rsidRDefault="00C84C6B" w:rsidP="00C84C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2F59D9C3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风险责任的承担：</w:t>
            </w:r>
          </w:p>
          <w:p w14:paraId="2503C956" w14:textId="77777777" w:rsidR="00A87FB0" w:rsidRPr="00971ED3" w:rsidRDefault="00A87FB0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在履行本合同的过程中，确因现有技术水平和条件难以克服的技术困难，导致研究开发部分或全部失败所造成的损失，风险责任由双方合理承担。</w:t>
            </w:r>
          </w:p>
          <w:p w14:paraId="1D4FA443" w14:textId="77777777" w:rsidR="00A87FB0" w:rsidRPr="00971ED3" w:rsidRDefault="00A87FB0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即双方以各自投入的人力、物力、财力承担风险责任。</w:t>
            </w:r>
          </w:p>
          <w:p w14:paraId="135D64C7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技术成果的归属和分享：</w:t>
            </w:r>
          </w:p>
          <w:p w14:paraId="00EFCFE2" w14:textId="77777777" w:rsidR="00A87FB0" w:rsidRPr="00971ED3" w:rsidRDefault="00485223" w:rsidP="00237738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485223">
              <w:rPr>
                <w:rFonts w:ascii="宋体" w:hAnsi="宋体" w:hint="eastAsia"/>
                <w:sz w:val="28"/>
                <w:szCs w:val="28"/>
              </w:rPr>
              <w:t>因履行本</w:t>
            </w:r>
            <w:r>
              <w:rPr>
                <w:rFonts w:ascii="宋体" w:hAnsi="宋体" w:hint="eastAsia"/>
                <w:sz w:val="28"/>
                <w:szCs w:val="28"/>
              </w:rPr>
              <w:t>合同</w:t>
            </w:r>
            <w:r w:rsidRPr="00485223">
              <w:rPr>
                <w:rFonts w:ascii="宋体" w:hAnsi="宋体" w:hint="eastAsia"/>
                <w:sz w:val="28"/>
                <w:szCs w:val="28"/>
              </w:rPr>
              <w:t>而产生的知识产权包括但不限于著作权、专利权、技术秘密、商业机密及其他,甲方均享有独占和排他的权益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0B06BD50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知识产权侵权</w:t>
            </w:r>
          </w:p>
          <w:p w14:paraId="1C995FFC" w14:textId="77777777" w:rsidR="00A87FB0" w:rsidRPr="00971ED3" w:rsidRDefault="00A87FB0" w:rsidP="00237738">
            <w:p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乙方不得在商业广告宣传、推广、营销等介质中以文字、图片等各种形式通过引用、利用、混淆等各种方式体现甲方商标、院名、院徽、医院代表性建筑物、景观标识等内容。未经甲方许可，乙方不得在其宣传物料、产品本身、包装、标签、说明书上印制上述内容，不得利用产品外观设计体现或者在服务、活动中展示上内容，否则乙方应承担本合同经费总金额</w:t>
            </w:r>
            <w:r w:rsidRPr="00971ED3">
              <w:rPr>
                <w:rFonts w:ascii="宋体" w:hAnsi="宋体"/>
                <w:sz w:val="28"/>
                <w:szCs w:val="28"/>
              </w:rPr>
              <w:t>200%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的违约金，并赔偿甲方因此导致的全部损失，同时甲方保留追究乙方侵权责任的权利。</w:t>
            </w:r>
          </w:p>
          <w:p w14:paraId="4304152F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验收的标准和方式：</w:t>
            </w:r>
          </w:p>
          <w:p w14:paraId="0EAD8AF9" w14:textId="77777777" w:rsidR="00A87FB0" w:rsidRDefault="00A87FB0" w:rsidP="00237738">
            <w:r w:rsidRPr="00971ED3">
              <w:rPr>
                <w:rFonts w:ascii="宋体" w:hAnsi="宋体" w:hint="eastAsia"/>
                <w:sz w:val="28"/>
                <w:szCs w:val="28"/>
              </w:rPr>
              <w:lastRenderedPageBreak/>
              <w:t>研究开发所完成的技术成果，达到了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指标，由甲方采用</w:t>
            </w:r>
            <w:r w:rsidR="00C84C6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BD35FF" w:rsidRPr="00BD35FF">
              <w:rPr>
                <w:rFonts w:ascii="宋体" w:hAnsi="宋体" w:hint="eastAsia"/>
                <w:sz w:val="28"/>
                <w:szCs w:val="28"/>
                <w:u w:val="single"/>
              </w:rPr>
              <w:t>收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方式验收，所需费用由</w:t>
            </w:r>
            <w:r w:rsidR="00C84C6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方承担，甲方出具技术项目验收证明</w:t>
            </w:r>
            <w:r w:rsidR="00110298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32B93AFD" w14:textId="77777777" w:rsidR="00A87FB0" w:rsidRPr="00971ED3" w:rsidRDefault="00A87FB0" w:rsidP="00A87FB0">
            <w:pPr>
              <w:numPr>
                <w:ilvl w:val="0"/>
                <w:numId w:val="1"/>
              </w:numPr>
              <w:spacing w:before="12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违约金或者损失赔偿额的计算方法：</w:t>
            </w:r>
          </w:p>
          <w:p w14:paraId="0718CF29" w14:textId="77777777" w:rsidR="00A87FB0" w:rsidRPr="00971ED3" w:rsidRDefault="00A87FB0" w:rsidP="00A87FB0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违反本合同约定，违约方应当按合同法的规定承担违约责任。</w:t>
            </w:r>
          </w:p>
          <w:p w14:paraId="5DD003CD" w14:textId="77777777" w:rsidR="00A87FB0" w:rsidRPr="00971ED3" w:rsidRDefault="00A87FB0" w:rsidP="00A87FB0">
            <w:pPr>
              <w:ind w:left="108" w:firstLineChars="150" w:firstLine="42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（一）违反本合同第四条约定，甲方应承担违约责任，每逾期支付一天，按逾期金额的2‰支付逾期违约金，乙方计划顺延，逾期两个月不支付经费，甲方除补交经费及逾期违约金外，同时支付合同额10%的违约金，乙方有权解除合同。</w:t>
            </w:r>
          </w:p>
          <w:p w14:paraId="102EBA40" w14:textId="77777777" w:rsidR="005D7082" w:rsidRPr="00971ED3" w:rsidRDefault="00A87FB0" w:rsidP="005D7082">
            <w:pPr>
              <w:ind w:left="108" w:firstLineChars="100" w:firstLine="28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（二）</w:t>
            </w:r>
            <w:r w:rsidR="005D7082">
              <w:rPr>
                <w:rFonts w:ascii="宋体" w:hAnsi="宋体" w:hint="eastAsia"/>
                <w:sz w:val="28"/>
                <w:szCs w:val="28"/>
              </w:rPr>
              <w:t>由于乙方的技术原因，</w:t>
            </w:r>
            <w:r w:rsidR="005D7082" w:rsidRPr="00971ED3">
              <w:rPr>
                <w:rFonts w:ascii="宋体" w:hAnsi="宋体" w:hint="eastAsia"/>
                <w:sz w:val="28"/>
                <w:szCs w:val="28"/>
              </w:rPr>
              <w:t>违反第一、二、三条约定，</w:t>
            </w:r>
            <w:r w:rsidR="005D7082">
              <w:rPr>
                <w:rFonts w:ascii="宋体" w:hAnsi="宋体" w:hint="eastAsia"/>
                <w:sz w:val="28"/>
                <w:szCs w:val="28"/>
              </w:rPr>
              <w:t>不能提交本合同规定的技术成果</w:t>
            </w:r>
            <w:r w:rsidR="000E2A13">
              <w:rPr>
                <w:rFonts w:ascii="宋体" w:hAnsi="宋体" w:hint="eastAsia"/>
                <w:sz w:val="28"/>
                <w:szCs w:val="28"/>
              </w:rPr>
              <w:t>的</w:t>
            </w:r>
            <w:r w:rsidR="005D7082">
              <w:rPr>
                <w:rFonts w:ascii="宋体" w:hAnsi="宋体" w:hint="eastAsia"/>
                <w:sz w:val="28"/>
                <w:szCs w:val="28"/>
              </w:rPr>
              <w:t>，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乙方应承担违约责任</w:t>
            </w:r>
            <w:r w:rsidR="005D7082">
              <w:rPr>
                <w:rFonts w:ascii="宋体" w:hAnsi="宋体" w:hint="eastAsia"/>
                <w:sz w:val="28"/>
                <w:szCs w:val="28"/>
              </w:rPr>
              <w:t>并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支付</w:t>
            </w:r>
            <w:r w:rsidR="005D7082">
              <w:rPr>
                <w:rFonts w:ascii="宋体" w:hAnsi="宋体" w:hint="eastAsia"/>
                <w:sz w:val="28"/>
                <w:szCs w:val="28"/>
              </w:rPr>
              <w:t>甲方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违约金</w:t>
            </w:r>
            <w:r w:rsidR="005D7082">
              <w:rPr>
                <w:rFonts w:ascii="宋体" w:hAnsi="宋体" w:hint="eastAsia"/>
                <w:sz w:val="28"/>
                <w:szCs w:val="28"/>
              </w:rPr>
              <w:t>，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违约金不低于合同金额的</w:t>
            </w:r>
            <w:r w:rsidRPr="00971ED3">
              <w:rPr>
                <w:rFonts w:ascii="宋体" w:hAnsi="宋体"/>
                <w:sz w:val="28"/>
                <w:szCs w:val="28"/>
              </w:rPr>
              <w:t>6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0%</w:t>
            </w:r>
            <w:r w:rsidR="005D7082">
              <w:rPr>
                <w:rFonts w:ascii="宋体" w:hAnsi="宋体" w:hint="eastAsia"/>
                <w:sz w:val="28"/>
                <w:szCs w:val="28"/>
              </w:rPr>
              <w:t>，且甲方有权终止合同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；</w:t>
            </w:r>
            <w:r w:rsidR="00110298" w:rsidRPr="00110298">
              <w:rPr>
                <w:rFonts w:ascii="宋体" w:hAnsi="宋体" w:hint="eastAsia"/>
                <w:sz w:val="28"/>
                <w:szCs w:val="28"/>
              </w:rPr>
              <w:t>由于乙方的故意或重大过失提供错误或不合格</w:t>
            </w:r>
            <w:r w:rsidR="00110298">
              <w:rPr>
                <w:rFonts w:ascii="宋体" w:hAnsi="宋体" w:hint="eastAsia"/>
                <w:sz w:val="28"/>
                <w:szCs w:val="28"/>
              </w:rPr>
              <w:t>信息或产品</w:t>
            </w:r>
            <w:r w:rsidR="00110298" w:rsidRPr="00110298">
              <w:rPr>
                <w:rFonts w:ascii="宋体" w:hAnsi="宋体" w:hint="eastAsia"/>
                <w:sz w:val="28"/>
                <w:szCs w:val="28"/>
              </w:rPr>
              <w:t>而导致的损失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，</w:t>
            </w:r>
            <w:r w:rsidR="00110298">
              <w:rPr>
                <w:rFonts w:ascii="宋体" w:hAnsi="宋体" w:hint="eastAsia"/>
                <w:sz w:val="28"/>
                <w:szCs w:val="28"/>
              </w:rPr>
              <w:t>乙方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退赔给甲方已支付金额的</w:t>
            </w:r>
            <w:r w:rsidRPr="00971ED3">
              <w:rPr>
                <w:rFonts w:ascii="宋体" w:hAnsi="宋体"/>
                <w:sz w:val="28"/>
                <w:szCs w:val="28"/>
              </w:rPr>
              <w:t>8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0%</w:t>
            </w:r>
            <w:r w:rsidR="005D7082">
              <w:rPr>
                <w:rFonts w:ascii="宋体" w:hAnsi="宋体" w:hint="eastAsia"/>
                <w:sz w:val="28"/>
                <w:szCs w:val="28"/>
              </w:rPr>
              <w:t>，且甲方有权终止合同。</w:t>
            </w:r>
          </w:p>
          <w:p w14:paraId="6BABD681" w14:textId="77777777" w:rsidR="00A87FB0" w:rsidRPr="00971ED3" w:rsidRDefault="00A87FB0" w:rsidP="00A87FB0">
            <w:pPr>
              <w:ind w:left="108" w:firstLineChars="100" w:firstLine="28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（三）违反本合同其它条款，违约方应支付合理数额的违约金，违约金额不超过合同额。</w:t>
            </w:r>
          </w:p>
          <w:p w14:paraId="3A5107FA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争议的解决办法：</w:t>
            </w:r>
          </w:p>
          <w:p w14:paraId="51ABD810" w14:textId="77777777" w:rsidR="00A87FB0" w:rsidRPr="00971ED3" w:rsidRDefault="00A87FB0" w:rsidP="00A87FB0">
            <w:pPr>
              <w:ind w:firstLine="540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在本合同履行过程中发生争议，双方应当协商解决，双方不愿协商解决或者协商不成的，双方商定向北京市海淀区人民法院起诉。</w:t>
            </w:r>
          </w:p>
          <w:p w14:paraId="488CBA46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名词和术语的解释：</w:t>
            </w:r>
            <w:r w:rsidR="00C84C6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59D2EED0" w14:textId="77777777" w:rsidR="00A87FB0" w:rsidRPr="00971ED3" w:rsidRDefault="00A87FB0" w:rsidP="00A87FB0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 w:hint="eastAsia"/>
                <w:sz w:val="28"/>
                <w:szCs w:val="28"/>
              </w:rPr>
              <w:t>其它：</w:t>
            </w:r>
          </w:p>
          <w:p w14:paraId="0C20842C" w14:textId="77777777" w:rsidR="00A87FB0" w:rsidRPr="00971ED3" w:rsidRDefault="00A87FB0" w:rsidP="00A87FB0">
            <w:pPr>
              <w:ind w:leftChars="-16" w:left="-34"/>
              <w:rPr>
                <w:rFonts w:ascii="宋体" w:hAnsi="宋体"/>
                <w:sz w:val="28"/>
                <w:szCs w:val="28"/>
              </w:rPr>
            </w:pPr>
            <w:r w:rsidRPr="00971ED3">
              <w:rPr>
                <w:rFonts w:ascii="宋体" w:hAnsi="宋体"/>
                <w:sz w:val="28"/>
                <w:szCs w:val="28"/>
              </w:rPr>
              <w:t>16.1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本合同一式 </w:t>
            </w:r>
            <w:r w:rsidRPr="00971ED3">
              <w:rPr>
                <w:rFonts w:ascii="宋体" w:hAnsi="宋体"/>
                <w:sz w:val="28"/>
                <w:szCs w:val="28"/>
              </w:rPr>
              <w:t>4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 xml:space="preserve"> 份，自双方授权代表签字盖章之日起生效。甲</w:t>
            </w:r>
            <w:r w:rsidRPr="00971ED3">
              <w:rPr>
                <w:rFonts w:ascii="宋体" w:hAnsi="宋体" w:hint="eastAsia"/>
                <w:sz w:val="28"/>
                <w:szCs w:val="28"/>
              </w:rPr>
              <w:lastRenderedPageBreak/>
              <w:t>方各执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4A4A8F">
              <w:rPr>
                <w:rFonts w:ascii="宋体" w:hAnsi="宋体"/>
                <w:color w:val="000000" w:themeColor="text1"/>
                <w:sz w:val="28"/>
                <w:szCs w:val="28"/>
              </w:rPr>
              <w:t>3</w:t>
            </w:r>
            <w:r w:rsidRPr="00971ED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份，乙方执1份，具有同等法律效力。</w:t>
            </w:r>
          </w:p>
          <w:p w14:paraId="567B40F5" w14:textId="77777777" w:rsidR="00A87FB0" w:rsidRPr="00A87FB0" w:rsidRDefault="00A87FB0" w:rsidP="00A87FB0">
            <w:r w:rsidRPr="00971ED3">
              <w:rPr>
                <w:rFonts w:ascii="宋体" w:hAnsi="宋体"/>
                <w:sz w:val="28"/>
                <w:szCs w:val="28"/>
              </w:rPr>
              <w:t>16.2</w:t>
            </w:r>
            <w:r w:rsidRPr="00971ED3">
              <w:rPr>
                <w:rFonts w:ascii="宋体" w:hAnsi="宋体" w:hint="eastAsia"/>
                <w:sz w:val="28"/>
                <w:szCs w:val="28"/>
              </w:rPr>
              <w:t>对本合同任何条款的修改、补充或变更，双方必须签订书面协议并签字盖章（甲方要通过北京大学第三医院科研处审核）后方可生效。</w:t>
            </w:r>
          </w:p>
          <w:p w14:paraId="5177E0F4" w14:textId="77777777" w:rsidR="00A87FB0" w:rsidRDefault="00A87FB0" w:rsidP="00237738"/>
          <w:p w14:paraId="7EFDC455" w14:textId="77777777" w:rsidR="00A87FB0" w:rsidRDefault="00A87FB0" w:rsidP="00237738"/>
          <w:p w14:paraId="6861ECF5" w14:textId="77777777" w:rsidR="00A87FB0" w:rsidRDefault="00A87FB0" w:rsidP="00237738"/>
          <w:p w14:paraId="0FCC6B6B" w14:textId="77777777" w:rsidR="00A87FB0" w:rsidRDefault="00A87FB0" w:rsidP="00237738"/>
          <w:p w14:paraId="30419760" w14:textId="77777777" w:rsidR="00A87FB0" w:rsidRDefault="00A87FB0" w:rsidP="00237738"/>
          <w:p w14:paraId="5F591DDB" w14:textId="77777777" w:rsidR="00A87FB0" w:rsidRDefault="00A87FB0" w:rsidP="00237738"/>
          <w:p w14:paraId="78DB4E8B" w14:textId="77777777" w:rsidR="00A87FB0" w:rsidRDefault="00A87FB0" w:rsidP="00237738"/>
          <w:p w14:paraId="10613198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甲方（盖章)：北京大学第三医院                    </w:t>
            </w:r>
          </w:p>
          <w:p w14:paraId="7BB85ADF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6A83283A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授权代表： </w:t>
            </w:r>
          </w:p>
          <w:p w14:paraId="44AB25CB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74D5A5B9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项目负责人：</w:t>
            </w:r>
          </w:p>
          <w:p w14:paraId="4343A743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                     </w:t>
            </w:r>
            <w:r w:rsidRPr="00EE01B2">
              <w:rPr>
                <w:rFonts w:ascii="宋体" w:hAnsi="宋体" w:cs="宋体"/>
                <w:bCs/>
                <w:color w:val="000000"/>
                <w:sz w:val="28"/>
                <w:szCs w:val="28"/>
              </w:rPr>
              <w:t xml:space="preserve">   </w:t>
            </w:r>
          </w:p>
          <w:p w14:paraId="15749553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EE01B2">
              <w:rPr>
                <w:rFonts w:ascii="宋体" w:hAnsi="宋体" w:cs="宋体"/>
                <w:bCs/>
                <w:color w:val="000000"/>
                <w:sz w:val="28"/>
                <w:szCs w:val="28"/>
              </w:rPr>
              <w:t xml:space="preserve">        </w:t>
            </w:r>
            <w:r w:rsidRPr="00EE01B2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         </w:t>
            </w:r>
          </w:p>
          <w:p w14:paraId="34915EC7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乙方：</w:t>
            </w:r>
          </w:p>
          <w:p w14:paraId="47EDD906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0AABA821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法定代表人：</w:t>
            </w:r>
          </w:p>
          <w:p w14:paraId="765DB182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</w:p>
          <w:p w14:paraId="036FB8EC" w14:textId="77777777" w:rsidR="00A87FB0" w:rsidRPr="00EE01B2" w:rsidRDefault="00A87FB0" w:rsidP="00A87F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EE01B2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联系人；</w:t>
            </w:r>
          </w:p>
          <w:p w14:paraId="7015F067" w14:textId="77777777" w:rsidR="00A87FB0" w:rsidRPr="00A87FB0" w:rsidRDefault="00A87FB0" w:rsidP="00237738"/>
        </w:tc>
      </w:tr>
    </w:tbl>
    <w:p w14:paraId="6BE73BEC" w14:textId="77777777" w:rsidR="00A87FB0" w:rsidRPr="00A87FB0" w:rsidRDefault="00A87FB0" w:rsidP="00A87FB0"/>
    <w:sectPr w:rsidR="00A87FB0" w:rsidRPr="00A8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D56B" w14:textId="77777777" w:rsidR="00545763" w:rsidRDefault="00545763" w:rsidP="00110298">
      <w:r>
        <w:separator/>
      </w:r>
    </w:p>
  </w:endnote>
  <w:endnote w:type="continuationSeparator" w:id="0">
    <w:p w14:paraId="4C1C55E7" w14:textId="77777777" w:rsidR="00545763" w:rsidRDefault="00545763" w:rsidP="0011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D8D6" w14:textId="77777777" w:rsidR="00545763" w:rsidRDefault="00545763" w:rsidP="00110298">
      <w:r>
        <w:separator/>
      </w:r>
    </w:p>
  </w:footnote>
  <w:footnote w:type="continuationSeparator" w:id="0">
    <w:p w14:paraId="676FAFE2" w14:textId="77777777" w:rsidR="00545763" w:rsidRDefault="00545763" w:rsidP="0011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3D4"/>
    <w:multiLevelType w:val="hybridMultilevel"/>
    <w:tmpl w:val="2D8CC2A0"/>
    <w:lvl w:ilvl="0" w:tplc="BF4E908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0C771DE"/>
    <w:multiLevelType w:val="hybridMultilevel"/>
    <w:tmpl w:val="2158776C"/>
    <w:lvl w:ilvl="0" w:tplc="6A9A2CE2">
      <w:start w:val="1"/>
      <w:numFmt w:val="decimal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E542A9"/>
    <w:multiLevelType w:val="hybridMultilevel"/>
    <w:tmpl w:val="2D8CC2A0"/>
    <w:lvl w:ilvl="0" w:tplc="BF4E908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7282B49"/>
    <w:multiLevelType w:val="hybridMultilevel"/>
    <w:tmpl w:val="01962AFE"/>
    <w:lvl w:ilvl="0" w:tplc="B226089E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D2AA64F8">
      <w:start w:val="1"/>
      <w:numFmt w:val="japaneseCounting"/>
      <w:lvlText w:val="（%2）"/>
      <w:lvlJc w:val="left"/>
      <w:pPr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A5051"/>
    <w:multiLevelType w:val="hybridMultilevel"/>
    <w:tmpl w:val="FD265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7183978">
    <w:abstractNumId w:val="3"/>
  </w:num>
  <w:num w:numId="2" w16cid:durableId="1228875683">
    <w:abstractNumId w:val="4"/>
  </w:num>
  <w:num w:numId="3" w16cid:durableId="752816700">
    <w:abstractNumId w:val="1"/>
  </w:num>
  <w:num w:numId="4" w16cid:durableId="1821118464">
    <w:abstractNumId w:val="2"/>
  </w:num>
  <w:num w:numId="5" w16cid:durableId="193909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B0"/>
    <w:rsid w:val="000D0501"/>
    <w:rsid w:val="000D53F2"/>
    <w:rsid w:val="000E2A13"/>
    <w:rsid w:val="00110298"/>
    <w:rsid w:val="001539A2"/>
    <w:rsid w:val="001A6E62"/>
    <w:rsid w:val="00237738"/>
    <w:rsid w:val="002D23B2"/>
    <w:rsid w:val="002F162F"/>
    <w:rsid w:val="00334018"/>
    <w:rsid w:val="00354520"/>
    <w:rsid w:val="003B0E15"/>
    <w:rsid w:val="003D0D0C"/>
    <w:rsid w:val="00464F74"/>
    <w:rsid w:val="00485223"/>
    <w:rsid w:val="004A4A8F"/>
    <w:rsid w:val="00545763"/>
    <w:rsid w:val="005D7082"/>
    <w:rsid w:val="005E1714"/>
    <w:rsid w:val="006171A0"/>
    <w:rsid w:val="006C3009"/>
    <w:rsid w:val="007549EA"/>
    <w:rsid w:val="00870697"/>
    <w:rsid w:val="0088248C"/>
    <w:rsid w:val="008A1A3D"/>
    <w:rsid w:val="009D4E15"/>
    <w:rsid w:val="00A22F3D"/>
    <w:rsid w:val="00A40AD0"/>
    <w:rsid w:val="00A87FB0"/>
    <w:rsid w:val="00B5741B"/>
    <w:rsid w:val="00BD35FF"/>
    <w:rsid w:val="00C326C7"/>
    <w:rsid w:val="00C84C6B"/>
    <w:rsid w:val="00CF307A"/>
    <w:rsid w:val="00D84FC8"/>
    <w:rsid w:val="00E22996"/>
    <w:rsid w:val="00F30FE8"/>
    <w:rsid w:val="00FA029B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BD31C"/>
  <w15:chartTrackingRefBased/>
  <w15:docId w15:val="{A3DEE412-E02E-4892-835D-5D15218B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FB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029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029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30F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0F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935">
              <w:marLeft w:val="0"/>
              <w:marRight w:val="30"/>
              <w:marTop w:val="0"/>
              <w:marBottom w:val="30"/>
              <w:divBdr>
                <w:top w:val="single" w:sz="6" w:space="0" w:color="9DACCC"/>
                <w:left w:val="single" w:sz="6" w:space="2" w:color="9DACCC"/>
                <w:bottom w:val="single" w:sz="6" w:space="0" w:color="9DACCC"/>
                <w:right w:val="single" w:sz="6" w:space="13" w:color="9DA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Yiyi Liu</cp:lastModifiedBy>
  <cp:revision>14</cp:revision>
  <dcterms:created xsi:type="dcterms:W3CDTF">2022-06-08T01:36:00Z</dcterms:created>
  <dcterms:modified xsi:type="dcterms:W3CDTF">2023-01-05T06:05:00Z</dcterms:modified>
</cp:coreProperties>
</file>