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C1" w:rsidRPr="005D43C1" w:rsidRDefault="005D43C1" w:rsidP="004D2CC3">
      <w:pPr>
        <w:tabs>
          <w:tab w:val="left" w:pos="1701"/>
        </w:tabs>
        <w:spacing w:before="240" w:after="240"/>
        <w:jc w:val="center"/>
        <w:rPr>
          <w:sz w:val="28"/>
          <w:lang w:eastAsia="zh-CN"/>
        </w:rPr>
      </w:pPr>
      <w:r w:rsidRPr="005D43C1">
        <w:rPr>
          <w:sz w:val="28"/>
          <w:lang w:eastAsia="zh-CN"/>
        </w:rPr>
        <w:t>关于北京大学</w:t>
      </w:r>
      <w:r w:rsidR="005B6C0E">
        <w:rPr>
          <w:rFonts w:hint="eastAsia"/>
          <w:sz w:val="28"/>
          <w:lang w:eastAsia="zh-CN"/>
        </w:rPr>
        <w:t>科研伦理与科研诚信（第六期）</w:t>
      </w:r>
      <w:r w:rsidRPr="005D43C1">
        <w:rPr>
          <w:sz w:val="28"/>
          <w:lang w:eastAsia="zh-CN"/>
        </w:rPr>
        <w:t>培训</w:t>
      </w:r>
      <w:r w:rsidR="005B6C0E">
        <w:rPr>
          <w:rFonts w:hint="eastAsia"/>
          <w:sz w:val="28"/>
          <w:lang w:eastAsia="zh-CN"/>
        </w:rPr>
        <w:t>报名</w:t>
      </w:r>
      <w:r w:rsidRPr="005D43C1">
        <w:rPr>
          <w:sz w:val="28"/>
          <w:lang w:eastAsia="zh-CN"/>
        </w:rPr>
        <w:t>的通知</w:t>
      </w:r>
    </w:p>
    <w:p w:rsidR="005D43C1" w:rsidRDefault="005D43C1" w:rsidP="005D43C1">
      <w:pPr>
        <w:rPr>
          <w:lang w:eastAsia="zh-CN"/>
        </w:rPr>
      </w:pPr>
      <w:r>
        <w:rPr>
          <w:rFonts w:hint="eastAsia"/>
          <w:lang w:eastAsia="zh-CN"/>
        </w:rPr>
        <w:t>各位研究者：</w:t>
      </w:r>
    </w:p>
    <w:p w:rsidR="005D43C1" w:rsidRDefault="005D43C1" w:rsidP="005D43C1">
      <w:pPr>
        <w:rPr>
          <w:lang w:eastAsia="zh-CN"/>
        </w:rPr>
      </w:pPr>
    </w:p>
    <w:p w:rsidR="005D43C1" w:rsidRDefault="005D43C1" w:rsidP="005D43C1">
      <w:pPr>
        <w:ind w:firstLineChars="200" w:firstLine="480"/>
        <w:rPr>
          <w:lang w:eastAsia="zh-CN"/>
        </w:rPr>
      </w:pPr>
      <w:r>
        <w:rPr>
          <w:rFonts w:hint="eastAsia"/>
          <w:lang w:eastAsia="zh-CN"/>
        </w:rPr>
        <w:t>北京大学正在创建世界一流大学，科研伦理与科研诚信是其内在软实力的真正体现。目前，北京大学正在进行受试者保护工作体系的建设，我们研究者的科研伦理意识和能力是至关重要的，这也是国际国内对负责涉及人的生物医学研究的研究者的普遍期待和要求。</w:t>
      </w:r>
    </w:p>
    <w:p w:rsidR="005D43C1" w:rsidRDefault="005D43C1" w:rsidP="005D43C1">
      <w:pPr>
        <w:rPr>
          <w:lang w:eastAsia="zh-CN"/>
        </w:rPr>
      </w:pPr>
    </w:p>
    <w:p w:rsidR="005D43C1" w:rsidRDefault="005D43C1" w:rsidP="005D43C1">
      <w:pPr>
        <w:ind w:firstLineChars="200" w:firstLine="480"/>
        <w:rPr>
          <w:lang w:eastAsia="zh-CN"/>
        </w:rPr>
      </w:pPr>
      <w:r>
        <w:rPr>
          <w:rFonts w:hint="eastAsia"/>
          <w:lang w:eastAsia="zh-CN"/>
        </w:rPr>
        <w:t>藉此，北京大学已对涉及人的研究者提出科研伦理相关培训要求。自</w:t>
      </w:r>
      <w:r>
        <w:rPr>
          <w:rFonts w:hint="eastAsia"/>
          <w:lang w:eastAsia="zh-CN"/>
        </w:rPr>
        <w:t>2014</w:t>
      </w:r>
      <w:r>
        <w:rPr>
          <w:rFonts w:hint="eastAsia"/>
          <w:lang w:eastAsia="zh-CN"/>
        </w:rPr>
        <w:t>年</w:t>
      </w:r>
      <w:r>
        <w:rPr>
          <w:rFonts w:hint="eastAsia"/>
          <w:lang w:eastAsia="zh-CN"/>
        </w:rPr>
        <w:t>5</w:t>
      </w:r>
      <w:r>
        <w:rPr>
          <w:rFonts w:hint="eastAsia"/>
          <w:lang w:eastAsia="zh-CN"/>
        </w:rPr>
        <w:t>月</w:t>
      </w:r>
      <w:r>
        <w:rPr>
          <w:rFonts w:hint="eastAsia"/>
          <w:lang w:eastAsia="zh-CN"/>
        </w:rPr>
        <w:t>1</w:t>
      </w:r>
      <w:r>
        <w:rPr>
          <w:rFonts w:hint="eastAsia"/>
          <w:lang w:eastAsia="zh-CN"/>
        </w:rPr>
        <w:t>日起，我校项目负责人在递交伦理审查申请时，需提供其相关培训证明，若没有完成相关培训要求，伦理委员会将对其研究的审查申请不予以受理，直至其达到培训要求。相关培训证明包括，但不限于：</w:t>
      </w:r>
    </w:p>
    <w:p w:rsidR="005D43C1" w:rsidRDefault="005D43C1" w:rsidP="005D43C1">
      <w:pPr>
        <w:rPr>
          <w:lang w:eastAsia="zh-CN"/>
        </w:rPr>
      </w:pPr>
    </w:p>
    <w:p w:rsidR="005D43C1" w:rsidRDefault="005D43C1" w:rsidP="005D43C1">
      <w:pPr>
        <w:ind w:firstLineChars="200" w:firstLine="480"/>
        <w:rPr>
          <w:lang w:eastAsia="zh-CN"/>
        </w:rPr>
      </w:pPr>
      <w:r>
        <w:rPr>
          <w:rFonts w:hint="eastAsia"/>
          <w:lang w:eastAsia="zh-CN"/>
        </w:rPr>
        <w:t>北京大学生物医学伦理委员会颁发的伦理培训证书</w:t>
      </w:r>
    </w:p>
    <w:p w:rsidR="005D43C1" w:rsidRDefault="005D43C1" w:rsidP="005D43C1">
      <w:pPr>
        <w:rPr>
          <w:lang w:eastAsia="zh-CN"/>
        </w:rPr>
      </w:pPr>
    </w:p>
    <w:p w:rsidR="005D43C1" w:rsidRDefault="005D43C1" w:rsidP="005D43C1">
      <w:pPr>
        <w:ind w:firstLineChars="200" w:firstLine="480"/>
        <w:rPr>
          <w:lang w:eastAsia="zh-CN"/>
        </w:rPr>
      </w:pPr>
      <w:r>
        <w:rPr>
          <w:rFonts w:hint="eastAsia"/>
          <w:lang w:eastAsia="zh-CN"/>
        </w:rPr>
        <w:t xml:space="preserve">CITI </w:t>
      </w:r>
      <w:r>
        <w:rPr>
          <w:rFonts w:hint="eastAsia"/>
          <w:lang w:eastAsia="zh-CN"/>
        </w:rPr>
        <w:t>网络培训证书</w:t>
      </w:r>
    </w:p>
    <w:p w:rsidR="005D43C1" w:rsidRDefault="005D43C1" w:rsidP="005D43C1">
      <w:pPr>
        <w:rPr>
          <w:lang w:eastAsia="zh-CN"/>
        </w:rPr>
      </w:pPr>
    </w:p>
    <w:p w:rsidR="005D43C1" w:rsidRDefault="005D43C1" w:rsidP="005D43C1">
      <w:pPr>
        <w:ind w:firstLineChars="200" w:firstLine="480"/>
        <w:rPr>
          <w:lang w:eastAsia="zh-CN"/>
        </w:rPr>
      </w:pPr>
      <w:r>
        <w:rPr>
          <w:rFonts w:hint="eastAsia"/>
          <w:lang w:eastAsia="zh-CN"/>
        </w:rPr>
        <w:t>国家相关部门提供的</w:t>
      </w:r>
      <w:r>
        <w:rPr>
          <w:rFonts w:hint="eastAsia"/>
          <w:lang w:eastAsia="zh-CN"/>
        </w:rPr>
        <w:t xml:space="preserve">GCP </w:t>
      </w:r>
      <w:r>
        <w:rPr>
          <w:rFonts w:hint="eastAsia"/>
          <w:lang w:eastAsia="zh-CN"/>
        </w:rPr>
        <w:t>培训证书</w:t>
      </w:r>
    </w:p>
    <w:p w:rsidR="005D43C1" w:rsidRDefault="005D43C1" w:rsidP="005D43C1">
      <w:pPr>
        <w:rPr>
          <w:lang w:eastAsia="zh-CN"/>
        </w:rPr>
      </w:pPr>
    </w:p>
    <w:p w:rsidR="005D43C1" w:rsidRDefault="005D43C1" w:rsidP="005D43C1">
      <w:pPr>
        <w:ind w:firstLineChars="200" w:firstLine="480"/>
        <w:rPr>
          <w:lang w:eastAsia="zh-CN"/>
        </w:rPr>
      </w:pPr>
      <w:r>
        <w:rPr>
          <w:rFonts w:hint="eastAsia"/>
          <w:lang w:eastAsia="zh-CN"/>
        </w:rPr>
        <w:t>现北京大学受试者保护体系已将对项目负责人的培训要求扩展至项目负责人之外的其他主要研究人员，即出于研究目的通过接触或直接干预受试者，并参与研究实施的人员（包括通过指导或实际参与获取知情同意的过程；或者基于研究目的而直接参与记录或处理存在受试者可识别的身份信息的研究者）。请各位需要参加培训的研究者</w:t>
      </w:r>
      <w:r w:rsidR="005B6C0E">
        <w:rPr>
          <w:rFonts w:hint="eastAsia"/>
          <w:lang w:eastAsia="zh-CN"/>
        </w:rPr>
        <w:t>在</w:t>
      </w:r>
      <w:r w:rsidR="005B6C0E">
        <w:rPr>
          <w:rFonts w:hint="eastAsia"/>
          <w:lang w:eastAsia="zh-CN"/>
        </w:rPr>
        <w:t>2015</w:t>
      </w:r>
      <w:r w:rsidR="005B6C0E">
        <w:rPr>
          <w:rFonts w:hint="eastAsia"/>
          <w:lang w:eastAsia="zh-CN"/>
        </w:rPr>
        <w:t>年</w:t>
      </w:r>
      <w:r w:rsidR="005B6C0E">
        <w:rPr>
          <w:rFonts w:hint="eastAsia"/>
          <w:lang w:eastAsia="zh-CN"/>
        </w:rPr>
        <w:t>3</w:t>
      </w:r>
      <w:r w:rsidR="005B6C0E">
        <w:rPr>
          <w:rFonts w:hint="eastAsia"/>
          <w:lang w:eastAsia="zh-CN"/>
        </w:rPr>
        <w:t>月</w:t>
      </w:r>
      <w:r w:rsidR="005B6C0E">
        <w:rPr>
          <w:rFonts w:hint="eastAsia"/>
          <w:lang w:eastAsia="zh-CN"/>
        </w:rPr>
        <w:t>2</w:t>
      </w:r>
      <w:r w:rsidR="00771675">
        <w:rPr>
          <w:rFonts w:hint="eastAsia"/>
          <w:lang w:eastAsia="zh-CN"/>
        </w:rPr>
        <w:t>8</w:t>
      </w:r>
      <w:r w:rsidR="005B6C0E">
        <w:rPr>
          <w:rFonts w:hint="eastAsia"/>
          <w:lang w:eastAsia="zh-CN"/>
        </w:rPr>
        <w:t>日前进行在线</w:t>
      </w:r>
      <w:r>
        <w:rPr>
          <w:rFonts w:hint="eastAsia"/>
          <w:lang w:eastAsia="zh-CN"/>
        </w:rPr>
        <w:t>报名。</w:t>
      </w:r>
    </w:p>
    <w:p w:rsidR="005D43C1" w:rsidRDefault="005D43C1" w:rsidP="005D43C1">
      <w:pPr>
        <w:rPr>
          <w:lang w:eastAsia="zh-CN"/>
        </w:rPr>
      </w:pPr>
    </w:p>
    <w:p w:rsidR="005D43C1" w:rsidRDefault="005D43C1" w:rsidP="005D43C1">
      <w:pPr>
        <w:ind w:firstLineChars="200" w:firstLine="480"/>
        <w:rPr>
          <w:lang w:eastAsia="zh-CN"/>
        </w:rPr>
      </w:pPr>
      <w:r>
        <w:rPr>
          <w:rFonts w:hint="eastAsia"/>
          <w:lang w:eastAsia="zh-CN"/>
        </w:rPr>
        <w:t>由于培训规模有限，我们将按照收到回执的先后顺序安排，报满为止。研究者完成培训和考试者，将获得由北京大学受试者保护体系颁发的伦理培训证书。</w:t>
      </w:r>
    </w:p>
    <w:p w:rsidR="005D43C1" w:rsidRDefault="005D43C1" w:rsidP="005D43C1">
      <w:pPr>
        <w:rPr>
          <w:lang w:eastAsia="zh-CN"/>
        </w:rPr>
      </w:pPr>
    </w:p>
    <w:p w:rsidR="005D43C1" w:rsidRPr="005B6C0E" w:rsidRDefault="005D43C1" w:rsidP="005D43C1">
      <w:pPr>
        <w:rPr>
          <w:b/>
          <w:lang w:eastAsia="zh-CN"/>
        </w:rPr>
      </w:pPr>
      <w:r w:rsidRPr="005B6C0E">
        <w:rPr>
          <w:rFonts w:hint="eastAsia"/>
          <w:b/>
          <w:lang w:eastAsia="zh-CN"/>
        </w:rPr>
        <w:t>网上报名方法</w:t>
      </w:r>
      <w:r w:rsidR="004D2CC3" w:rsidRPr="005B6C0E">
        <w:rPr>
          <w:rFonts w:hint="eastAsia"/>
          <w:b/>
          <w:lang w:eastAsia="zh-CN"/>
        </w:rPr>
        <w:t>（请使用</w:t>
      </w:r>
      <w:r w:rsidR="004D2CC3" w:rsidRPr="005B6C0E">
        <w:rPr>
          <w:rFonts w:hint="eastAsia"/>
          <w:b/>
          <w:lang w:eastAsia="zh-CN"/>
        </w:rPr>
        <w:t>IE</w:t>
      </w:r>
      <w:r w:rsidR="004D2CC3" w:rsidRPr="005B6C0E">
        <w:rPr>
          <w:rFonts w:hint="eastAsia"/>
          <w:b/>
          <w:lang w:eastAsia="zh-CN"/>
        </w:rPr>
        <w:t>浏览器）</w:t>
      </w:r>
      <w:r w:rsidRPr="005B6C0E">
        <w:rPr>
          <w:rFonts w:hint="eastAsia"/>
          <w:b/>
          <w:lang w:eastAsia="zh-CN"/>
        </w:rPr>
        <w:t>：</w:t>
      </w:r>
    </w:p>
    <w:p w:rsidR="005D43C1" w:rsidRDefault="005D43C1" w:rsidP="005D43C1">
      <w:pPr>
        <w:rPr>
          <w:lang w:eastAsia="zh-CN"/>
        </w:rPr>
      </w:pPr>
    </w:p>
    <w:p w:rsidR="005D43C1" w:rsidRDefault="005D43C1" w:rsidP="005D43C1">
      <w:pPr>
        <w:ind w:firstLineChars="200" w:firstLine="480"/>
        <w:rPr>
          <w:lang w:eastAsia="zh-CN"/>
        </w:rPr>
      </w:pPr>
      <w:r>
        <w:rPr>
          <w:rFonts w:hint="eastAsia"/>
          <w:lang w:eastAsia="zh-CN"/>
        </w:rPr>
        <w:t xml:space="preserve">1. </w:t>
      </w:r>
      <w:r>
        <w:rPr>
          <w:rFonts w:hint="eastAsia"/>
          <w:lang w:eastAsia="zh-CN"/>
        </w:rPr>
        <w:t>打开网站</w:t>
      </w:r>
      <w:r>
        <w:rPr>
          <w:rFonts w:hint="eastAsia"/>
          <w:lang w:eastAsia="zh-CN"/>
        </w:rPr>
        <w:t xml:space="preserve">http://xkb.bjmu.edu.cn, </w:t>
      </w:r>
      <w:r>
        <w:rPr>
          <w:rFonts w:hint="eastAsia"/>
          <w:lang w:eastAsia="zh-CN"/>
        </w:rPr>
        <w:t>点击左上角“网上注册”</w:t>
      </w:r>
      <w:r w:rsidR="005B6C0E">
        <w:rPr>
          <w:rFonts w:hint="eastAsia"/>
          <w:lang w:eastAsia="zh-CN"/>
        </w:rPr>
        <w:t>，点击“北京大学科研伦理与科研诚信培训（第六期）”进行注册；</w:t>
      </w:r>
    </w:p>
    <w:p w:rsidR="005D43C1" w:rsidRDefault="005D43C1" w:rsidP="005D43C1">
      <w:pPr>
        <w:rPr>
          <w:lang w:eastAsia="zh-CN"/>
        </w:rPr>
      </w:pPr>
    </w:p>
    <w:p w:rsidR="005D43C1" w:rsidRDefault="005D43C1" w:rsidP="005D43C1">
      <w:pPr>
        <w:ind w:firstLineChars="200" w:firstLine="480"/>
        <w:rPr>
          <w:lang w:eastAsia="zh-CN"/>
        </w:rPr>
      </w:pPr>
      <w:r>
        <w:rPr>
          <w:rFonts w:hint="eastAsia"/>
          <w:lang w:eastAsia="zh-CN"/>
        </w:rPr>
        <w:t xml:space="preserve">2. </w:t>
      </w:r>
      <w:r>
        <w:rPr>
          <w:rFonts w:hint="eastAsia"/>
          <w:lang w:eastAsia="zh-CN"/>
        </w:rPr>
        <w:t>直接在地址栏中输入“</w:t>
      </w:r>
      <w:r>
        <w:rPr>
          <w:rFonts w:hint="eastAsia"/>
          <w:lang w:eastAsia="zh-CN"/>
        </w:rPr>
        <w:t>http://xkb.bjmu.edu.cn/RegForm.htm</w:t>
      </w:r>
      <w:r>
        <w:rPr>
          <w:rFonts w:hint="eastAsia"/>
          <w:lang w:eastAsia="zh-CN"/>
        </w:rPr>
        <w:t>”；然后</w:t>
      </w:r>
      <w:r w:rsidR="005B6C0E">
        <w:rPr>
          <w:rFonts w:hint="eastAsia"/>
          <w:lang w:eastAsia="zh-CN"/>
        </w:rPr>
        <w:t>点击</w:t>
      </w:r>
      <w:r>
        <w:rPr>
          <w:rFonts w:hint="eastAsia"/>
          <w:lang w:eastAsia="zh-CN"/>
        </w:rPr>
        <w:t>“北京大学科研伦理</w:t>
      </w:r>
      <w:r w:rsidR="005B6C0E">
        <w:rPr>
          <w:rFonts w:hint="eastAsia"/>
          <w:lang w:eastAsia="zh-CN"/>
        </w:rPr>
        <w:t>与科研诚信培训（第六期）</w:t>
      </w:r>
      <w:r>
        <w:rPr>
          <w:rFonts w:hint="eastAsia"/>
          <w:lang w:eastAsia="zh-CN"/>
        </w:rPr>
        <w:t>”</w:t>
      </w:r>
      <w:r w:rsidR="005B6C0E">
        <w:rPr>
          <w:rFonts w:hint="eastAsia"/>
          <w:lang w:eastAsia="zh-CN"/>
        </w:rPr>
        <w:t>进行注册。</w:t>
      </w:r>
    </w:p>
    <w:p w:rsidR="005D43C1" w:rsidRDefault="005D43C1" w:rsidP="005D43C1">
      <w:pPr>
        <w:rPr>
          <w:lang w:eastAsia="zh-CN"/>
        </w:rPr>
      </w:pPr>
    </w:p>
    <w:p w:rsidR="005D43C1" w:rsidRDefault="005D43C1" w:rsidP="005D43C1">
      <w:pPr>
        <w:rPr>
          <w:lang w:eastAsia="zh-CN"/>
        </w:rPr>
      </w:pPr>
    </w:p>
    <w:p w:rsidR="005D43C1" w:rsidRDefault="005D43C1" w:rsidP="005D43C1">
      <w:pPr>
        <w:ind w:firstLineChars="100" w:firstLine="240"/>
        <w:jc w:val="right"/>
        <w:rPr>
          <w:lang w:eastAsia="zh-CN"/>
        </w:rPr>
      </w:pPr>
      <w:r>
        <w:rPr>
          <w:rFonts w:hint="eastAsia"/>
          <w:lang w:eastAsia="zh-CN"/>
        </w:rPr>
        <w:t>北京大学受试者保护体系</w:t>
      </w:r>
    </w:p>
    <w:p w:rsidR="005D43C1" w:rsidRDefault="005D43C1" w:rsidP="005D43C1">
      <w:pPr>
        <w:jc w:val="right"/>
        <w:rPr>
          <w:lang w:eastAsia="zh-CN"/>
        </w:rPr>
      </w:pPr>
    </w:p>
    <w:p w:rsidR="005D43C1" w:rsidRDefault="005D43C1" w:rsidP="005D43C1">
      <w:pPr>
        <w:ind w:firstLineChars="150" w:firstLine="360"/>
        <w:jc w:val="right"/>
        <w:rPr>
          <w:lang w:eastAsia="zh-CN"/>
        </w:rPr>
      </w:pPr>
      <w:r>
        <w:rPr>
          <w:rFonts w:hint="eastAsia"/>
          <w:lang w:eastAsia="zh-CN"/>
        </w:rPr>
        <w:t>2015</w:t>
      </w:r>
      <w:r>
        <w:rPr>
          <w:rFonts w:hint="eastAsia"/>
          <w:lang w:eastAsia="zh-CN"/>
        </w:rPr>
        <w:t>年</w:t>
      </w:r>
      <w:r>
        <w:rPr>
          <w:rFonts w:hint="eastAsia"/>
          <w:lang w:eastAsia="zh-CN"/>
        </w:rPr>
        <w:t>3</w:t>
      </w:r>
      <w:r>
        <w:rPr>
          <w:rFonts w:hint="eastAsia"/>
          <w:lang w:eastAsia="zh-CN"/>
        </w:rPr>
        <w:t>月</w:t>
      </w:r>
      <w:r>
        <w:rPr>
          <w:rFonts w:hint="eastAsia"/>
          <w:lang w:eastAsia="zh-CN"/>
        </w:rPr>
        <w:t>1</w:t>
      </w:r>
      <w:r w:rsidR="005B6C0E">
        <w:rPr>
          <w:rFonts w:hint="eastAsia"/>
          <w:lang w:eastAsia="zh-CN"/>
        </w:rPr>
        <w:t>9</w:t>
      </w:r>
      <w:r>
        <w:rPr>
          <w:rFonts w:hint="eastAsia"/>
          <w:lang w:eastAsia="zh-CN"/>
        </w:rPr>
        <w:t>日</w:t>
      </w:r>
    </w:p>
    <w:p w:rsidR="005D43C1" w:rsidRDefault="005D43C1" w:rsidP="005D43C1">
      <w:pPr>
        <w:rPr>
          <w:lang w:eastAsia="zh-CN"/>
        </w:rPr>
      </w:pPr>
    </w:p>
    <w:p w:rsidR="005325F8" w:rsidRDefault="005325F8">
      <w:pPr>
        <w:rPr>
          <w:lang w:eastAsia="zh-CN"/>
        </w:rPr>
      </w:pPr>
    </w:p>
    <w:sectPr w:rsidR="005325F8" w:rsidSect="004D2CC3">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62F" w:rsidRDefault="0066162F" w:rsidP="00A0444E">
      <w:r>
        <w:separator/>
      </w:r>
    </w:p>
  </w:endnote>
  <w:endnote w:type="continuationSeparator" w:id="1">
    <w:p w:rsidR="0066162F" w:rsidRDefault="0066162F" w:rsidP="00A0444E">
      <w:r>
        <w:continuationSeparator/>
      </w:r>
    </w:p>
  </w:endnote>
</w:endnotes>
</file>

<file path=word/fontTable.xml><?xml version="1.0" encoding="utf-8"?>
<w:fonts xmlns:r="http://schemas.openxmlformats.org/officeDocument/2006/relationships" xmlns:w="http://schemas.openxmlformats.org/wordprocessingml/2006/main">
  <w:font w:name="Malgun Gothic">
    <w:altName w:val="Arial Unicode MS"/>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62F" w:rsidRDefault="0066162F" w:rsidP="00A0444E">
      <w:r>
        <w:separator/>
      </w:r>
    </w:p>
  </w:footnote>
  <w:footnote w:type="continuationSeparator" w:id="1">
    <w:p w:rsidR="0066162F" w:rsidRDefault="0066162F" w:rsidP="00A044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4248"/>
    <w:rsid w:val="000A37D1"/>
    <w:rsid w:val="00214E82"/>
    <w:rsid w:val="00223388"/>
    <w:rsid w:val="00225589"/>
    <w:rsid w:val="002C1287"/>
    <w:rsid w:val="002D657C"/>
    <w:rsid w:val="003B4FDB"/>
    <w:rsid w:val="003F4248"/>
    <w:rsid w:val="004A3403"/>
    <w:rsid w:val="004D2CC3"/>
    <w:rsid w:val="005325F8"/>
    <w:rsid w:val="005B6C0E"/>
    <w:rsid w:val="005D43C1"/>
    <w:rsid w:val="005D6FF3"/>
    <w:rsid w:val="0066162F"/>
    <w:rsid w:val="006C6F27"/>
    <w:rsid w:val="00713CFC"/>
    <w:rsid w:val="00771675"/>
    <w:rsid w:val="007C751D"/>
    <w:rsid w:val="007D3494"/>
    <w:rsid w:val="008261AE"/>
    <w:rsid w:val="00875312"/>
    <w:rsid w:val="008A7D26"/>
    <w:rsid w:val="0096289E"/>
    <w:rsid w:val="00994D8C"/>
    <w:rsid w:val="00A0444E"/>
    <w:rsid w:val="00A24310"/>
    <w:rsid w:val="00B36874"/>
    <w:rsid w:val="00BC2151"/>
    <w:rsid w:val="00BF3F90"/>
    <w:rsid w:val="00CA35C5"/>
    <w:rsid w:val="00DC6239"/>
    <w:rsid w:val="00DD7828"/>
    <w:rsid w:val="00E915CF"/>
    <w:rsid w:val="00F93715"/>
    <w:rsid w:val="00FD2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C5"/>
    <w:rPr>
      <w:rFonts w:ascii="Times New Roman" w:hAnsi="Times New Roman"/>
      <w:kern w:val="0"/>
      <w:sz w:val="24"/>
      <w:szCs w:val="24"/>
      <w:lang w:eastAsia="en-US"/>
    </w:rPr>
  </w:style>
  <w:style w:type="paragraph" w:styleId="Heading1">
    <w:name w:val="heading 1"/>
    <w:basedOn w:val="Normal"/>
    <w:next w:val="Normal"/>
    <w:link w:val="Heading1Char"/>
    <w:qFormat/>
    <w:rsid w:val="00CA35C5"/>
    <w:pPr>
      <w:keepNext/>
      <w:outlineLvl w:val="0"/>
    </w:pPr>
    <w:rPr>
      <w:rFonts w:cs="Times New Roman"/>
      <w:b/>
    </w:rPr>
  </w:style>
  <w:style w:type="paragraph" w:styleId="Heading2">
    <w:name w:val="heading 2"/>
    <w:basedOn w:val="Normal"/>
    <w:next w:val="Normal"/>
    <w:link w:val="Heading2Char"/>
    <w:autoRedefine/>
    <w:uiPriority w:val="9"/>
    <w:unhideWhenUsed/>
    <w:qFormat/>
    <w:rsid w:val="00225589"/>
    <w:pPr>
      <w:keepNext/>
      <w:outlineLvl w:val="1"/>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5C5"/>
    <w:rPr>
      <w:rFonts w:ascii="Times New Roman" w:hAnsi="Times New Roman" w:cs="Times New Roman"/>
      <w:b/>
      <w:kern w:val="0"/>
      <w:sz w:val="24"/>
      <w:szCs w:val="24"/>
      <w:lang w:eastAsia="en-US"/>
    </w:rPr>
  </w:style>
  <w:style w:type="character" w:customStyle="1" w:styleId="Heading2Char">
    <w:name w:val="Heading 2 Char"/>
    <w:basedOn w:val="DefaultParagraphFont"/>
    <w:link w:val="Heading2"/>
    <w:uiPriority w:val="9"/>
    <w:rsid w:val="00225589"/>
    <w:rPr>
      <w:rFonts w:asciiTheme="majorHAnsi" w:eastAsiaTheme="majorEastAsia" w:hAnsiTheme="majorHAnsi" w:cstheme="majorBidi"/>
      <w:b/>
      <w:kern w:val="0"/>
      <w:sz w:val="24"/>
      <w:szCs w:val="24"/>
      <w:lang w:eastAsia="en-US"/>
    </w:rPr>
  </w:style>
  <w:style w:type="paragraph" w:styleId="ListParagraph">
    <w:name w:val="List Paragraph"/>
    <w:basedOn w:val="Normal"/>
    <w:uiPriority w:val="34"/>
    <w:qFormat/>
    <w:rsid w:val="00CA35C5"/>
    <w:pPr>
      <w:widowControl w:val="0"/>
      <w:wordWrap w:val="0"/>
      <w:autoSpaceDE w:val="0"/>
      <w:autoSpaceDN w:val="0"/>
      <w:ind w:leftChars="400" w:left="800"/>
      <w:jc w:val="both"/>
    </w:pPr>
    <w:rPr>
      <w:rFonts w:asciiTheme="minorHAnsi" w:hAnsiTheme="minorHAnsi"/>
      <w:kern w:val="2"/>
      <w:sz w:val="20"/>
      <w:szCs w:val="22"/>
      <w:lang w:eastAsia="ko-KR"/>
    </w:rPr>
  </w:style>
  <w:style w:type="paragraph" w:styleId="Header">
    <w:name w:val="header"/>
    <w:basedOn w:val="Normal"/>
    <w:link w:val="HeaderChar"/>
    <w:uiPriority w:val="99"/>
    <w:unhideWhenUsed/>
    <w:rsid w:val="00A044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0444E"/>
    <w:rPr>
      <w:rFonts w:ascii="Times New Roman" w:hAnsi="Times New Roman"/>
      <w:kern w:val="0"/>
      <w:sz w:val="18"/>
      <w:szCs w:val="18"/>
      <w:lang w:eastAsia="en-US"/>
    </w:rPr>
  </w:style>
  <w:style w:type="paragraph" w:styleId="Footer">
    <w:name w:val="footer"/>
    <w:basedOn w:val="Normal"/>
    <w:link w:val="FooterChar"/>
    <w:uiPriority w:val="99"/>
    <w:unhideWhenUsed/>
    <w:rsid w:val="00A0444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0444E"/>
    <w:rPr>
      <w:rFonts w:ascii="Times New Roman" w:hAnsi="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5C5"/>
    <w:rPr>
      <w:rFonts w:ascii="Times New Roman" w:hAnsi="Times New Roman"/>
      <w:kern w:val="0"/>
      <w:sz w:val="24"/>
      <w:szCs w:val="24"/>
      <w:lang w:eastAsia="en-US"/>
    </w:rPr>
  </w:style>
  <w:style w:type="paragraph" w:styleId="1">
    <w:name w:val="heading 1"/>
    <w:basedOn w:val="a"/>
    <w:next w:val="a"/>
    <w:link w:val="1Char"/>
    <w:qFormat/>
    <w:rsid w:val="00CA35C5"/>
    <w:pPr>
      <w:keepNext/>
      <w:outlineLvl w:val="0"/>
    </w:pPr>
    <w:rPr>
      <w:rFonts w:cs="Times New Roman"/>
      <w:b/>
    </w:rPr>
  </w:style>
  <w:style w:type="paragraph" w:styleId="2">
    <w:name w:val="heading 2"/>
    <w:basedOn w:val="a"/>
    <w:next w:val="a"/>
    <w:link w:val="2Char"/>
    <w:autoRedefine/>
    <w:uiPriority w:val="9"/>
    <w:unhideWhenUsed/>
    <w:qFormat/>
    <w:rsid w:val="00225589"/>
    <w:pPr>
      <w:keepNext/>
      <w:outlineLvl w:val="1"/>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A35C5"/>
    <w:rPr>
      <w:rFonts w:ascii="Times New Roman" w:hAnsi="Times New Roman" w:cs="Times New Roman"/>
      <w:b/>
      <w:kern w:val="0"/>
      <w:sz w:val="24"/>
      <w:szCs w:val="24"/>
      <w:lang w:eastAsia="en-US"/>
    </w:rPr>
  </w:style>
  <w:style w:type="character" w:customStyle="1" w:styleId="2Char">
    <w:name w:val="标题 2 Char"/>
    <w:basedOn w:val="a0"/>
    <w:link w:val="2"/>
    <w:uiPriority w:val="9"/>
    <w:rsid w:val="00225589"/>
    <w:rPr>
      <w:rFonts w:asciiTheme="majorHAnsi" w:eastAsiaTheme="majorEastAsia" w:hAnsiTheme="majorHAnsi" w:cstheme="majorBidi"/>
      <w:b/>
      <w:kern w:val="0"/>
      <w:sz w:val="24"/>
      <w:szCs w:val="24"/>
      <w:lang w:eastAsia="en-US"/>
    </w:rPr>
  </w:style>
  <w:style w:type="paragraph" w:styleId="a3">
    <w:name w:val="List Paragraph"/>
    <w:basedOn w:val="a"/>
    <w:uiPriority w:val="34"/>
    <w:qFormat/>
    <w:rsid w:val="00CA35C5"/>
    <w:pPr>
      <w:widowControl w:val="0"/>
      <w:wordWrap w:val="0"/>
      <w:autoSpaceDE w:val="0"/>
      <w:autoSpaceDN w:val="0"/>
      <w:ind w:leftChars="400" w:left="800"/>
      <w:jc w:val="both"/>
    </w:pPr>
    <w:rPr>
      <w:rFonts w:asciiTheme="minorHAnsi" w:hAnsiTheme="minorHAnsi"/>
      <w:kern w:val="2"/>
      <w:sz w:val="20"/>
      <w:szCs w:val="22"/>
      <w:lang w:eastAsia="ko-KR"/>
    </w:rPr>
  </w:style>
  <w:style w:type="paragraph" w:styleId="a4">
    <w:name w:val="header"/>
    <w:basedOn w:val="a"/>
    <w:link w:val="Char"/>
    <w:uiPriority w:val="99"/>
    <w:unhideWhenUsed/>
    <w:rsid w:val="00A044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0444E"/>
    <w:rPr>
      <w:rFonts w:ascii="Times New Roman" w:hAnsi="Times New Roman"/>
      <w:kern w:val="0"/>
      <w:sz w:val="18"/>
      <w:szCs w:val="18"/>
      <w:lang w:eastAsia="en-US"/>
    </w:rPr>
  </w:style>
  <w:style w:type="paragraph" w:styleId="a5">
    <w:name w:val="footer"/>
    <w:basedOn w:val="a"/>
    <w:link w:val="Char0"/>
    <w:uiPriority w:val="99"/>
    <w:unhideWhenUsed/>
    <w:rsid w:val="00A0444E"/>
    <w:pPr>
      <w:tabs>
        <w:tab w:val="center" w:pos="4153"/>
        <w:tab w:val="right" w:pos="8306"/>
      </w:tabs>
      <w:snapToGrid w:val="0"/>
    </w:pPr>
    <w:rPr>
      <w:sz w:val="18"/>
      <w:szCs w:val="18"/>
    </w:rPr>
  </w:style>
  <w:style w:type="character" w:customStyle="1" w:styleId="Char0">
    <w:name w:val="页脚 Char"/>
    <w:basedOn w:val="a0"/>
    <w:link w:val="a5"/>
    <w:uiPriority w:val="99"/>
    <w:rsid w:val="00A0444E"/>
    <w:rPr>
      <w:rFonts w:ascii="Times New Roman" w:hAnsi="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4145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zhhh</dc:creator>
  <cp:keywords/>
  <dc:description/>
  <cp:lastModifiedBy>pc</cp:lastModifiedBy>
  <cp:revision>18</cp:revision>
  <dcterms:created xsi:type="dcterms:W3CDTF">2015-03-17T23:57:00Z</dcterms:created>
  <dcterms:modified xsi:type="dcterms:W3CDTF">2015-03-24T11:36:00Z</dcterms:modified>
</cp:coreProperties>
</file>