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Times New Roman" w:hAnsi="Times New Roman" w:eastAsia="黑体" w:cs="Times New Roman"/>
          <w:sz w:val="36"/>
          <w:szCs w:val="36"/>
        </w:rPr>
      </w:pPr>
      <w:r>
        <w:rPr>
          <w:rFonts w:ascii="Times New Roman" w:hAnsi="黑体" w:eastAsia="黑体" w:cs="Times New Roman"/>
          <w:sz w:val="36"/>
          <w:szCs w:val="36"/>
        </w:rPr>
        <w:t>科学技术部重要遗传家系和特定地区人类遗传资源</w:t>
      </w:r>
    </w:p>
    <w:p>
      <w:pPr>
        <w:snapToGrid w:val="0"/>
        <w:spacing w:line="360" w:lineRule="auto"/>
        <w:jc w:val="center"/>
        <w:rPr>
          <w:rFonts w:hint="eastAsia" w:ascii="Times New Roman" w:hAnsi="Times New Roman" w:eastAsia="黑体" w:cs="Times New Roman"/>
          <w:sz w:val="36"/>
          <w:szCs w:val="36"/>
          <w:lang w:eastAsia="zh-CN"/>
        </w:rPr>
      </w:pPr>
      <w:r>
        <w:rPr>
          <w:rFonts w:ascii="Times New Roman" w:hAnsi="黑体" w:eastAsia="黑体" w:cs="Times New Roman"/>
          <w:sz w:val="36"/>
          <w:szCs w:val="36"/>
        </w:rPr>
        <w:t>申报登记办法</w:t>
      </w:r>
      <w:r>
        <w:rPr>
          <w:rFonts w:hint="eastAsia" w:ascii="Times New Roman" w:hAnsi="黑体" w:eastAsia="黑体" w:cs="Times New Roman"/>
          <w:sz w:val="36"/>
          <w:szCs w:val="36"/>
          <w:lang w:eastAsia="zh-CN"/>
        </w:rPr>
        <w:t>（暂行）</w:t>
      </w:r>
    </w:p>
    <w:p>
      <w:pPr>
        <w:adjustRightInd w:val="0"/>
        <w:snapToGrid w:val="0"/>
        <w:spacing w:line="360" w:lineRule="auto"/>
        <w:jc w:val="center"/>
        <w:rPr>
          <w:rFonts w:hint="eastAsia" w:ascii="Times New Roman" w:hAnsi="仿宋" w:eastAsia="仿宋" w:cs="Times New Roman"/>
          <w:bCs/>
          <w:sz w:val="30"/>
          <w:szCs w:val="30"/>
          <w:lang w:eastAsia="zh-CN"/>
        </w:rPr>
      </w:pPr>
      <w:r>
        <w:rPr>
          <w:rFonts w:hint="eastAsia" w:ascii="Times New Roman" w:hAnsi="仿宋" w:eastAsia="仿宋" w:cs="Times New Roman"/>
          <w:bCs/>
          <w:sz w:val="30"/>
          <w:szCs w:val="30"/>
          <w:lang w:eastAsia="zh-CN"/>
        </w:rPr>
        <w:t>（</w:t>
      </w:r>
      <w:r>
        <w:rPr>
          <w:rFonts w:hint="eastAsia" w:ascii="Times New Roman" w:hAnsi="仿宋" w:eastAsia="仿宋" w:cs="Times New Roman"/>
          <w:bCs/>
          <w:sz w:val="30"/>
          <w:szCs w:val="30"/>
          <w:lang w:val="en-US" w:eastAsia="zh-CN"/>
        </w:rPr>
        <w:t>2019年7月1日</w:t>
      </w:r>
      <w:r>
        <w:rPr>
          <w:rFonts w:hint="eastAsia" w:ascii="Times New Roman" w:hAnsi="仿宋" w:eastAsia="仿宋" w:cs="Times New Roman"/>
          <w:bCs/>
          <w:sz w:val="30"/>
          <w:szCs w:val="30"/>
          <w:lang w:eastAsia="zh-CN"/>
        </w:rPr>
        <w:t>）</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第一条</w:t>
      </w:r>
      <w:r>
        <w:rPr>
          <w:rFonts w:ascii="Times New Roman" w:hAnsi="Times New Roman" w:eastAsia="仿宋" w:cs="Times New Roman"/>
          <w:bCs/>
          <w:sz w:val="30"/>
          <w:szCs w:val="30"/>
        </w:rPr>
        <w:t xml:space="preserve"> </w:t>
      </w:r>
      <w:r>
        <w:rPr>
          <w:rFonts w:ascii="Times New Roman" w:hAnsi="仿宋" w:eastAsia="仿宋" w:cs="Times New Roman"/>
          <w:bCs/>
          <w:sz w:val="30"/>
          <w:szCs w:val="30"/>
        </w:rPr>
        <w:t>为掌握我国重要遗传家系和特定地区人类遗传资源分布，加强我国重要遗传家系和特定地区人类遗传资源的保护，规范重要遗传家系和特定地区人类遗传资源的申报登记活动，根据《中华人民共和国人类遗传资源管理条例》，制定本办法。</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第二条</w:t>
      </w:r>
      <w:r>
        <w:rPr>
          <w:rFonts w:ascii="Times New Roman" w:hAnsi="Times New Roman" w:eastAsia="仿宋" w:cs="Times New Roman"/>
          <w:bCs/>
          <w:sz w:val="30"/>
          <w:szCs w:val="30"/>
        </w:rPr>
        <w:t xml:space="preserve"> </w:t>
      </w:r>
      <w:r>
        <w:rPr>
          <w:rFonts w:ascii="Times New Roman" w:hAnsi="仿宋" w:eastAsia="仿宋" w:cs="Times New Roman"/>
          <w:bCs/>
          <w:sz w:val="30"/>
          <w:szCs w:val="30"/>
        </w:rPr>
        <w:t>本办法所称重要遗传家系是指患有遗传性疾病或具有遗传性特殊体质或生理特征的有血缘关系的群体，患病家系或具有遗传性特殊体质或生理特征成员五人以上，涉及三代。</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特定地区人类遗传资源指在隔离或特殊环境下长期生活，并具有特殊体质特征或在生理特征方面有适应性性状发生的人群遗传资源。特定地区不以是否为少数民族聚居区为划分依据。</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第三条</w:t>
      </w:r>
      <w:r>
        <w:rPr>
          <w:rFonts w:ascii="Times New Roman" w:hAnsi="Times New Roman" w:eastAsia="仿宋" w:cs="Times New Roman"/>
          <w:bCs/>
          <w:sz w:val="30"/>
          <w:szCs w:val="30"/>
        </w:rPr>
        <w:t xml:space="preserve"> </w:t>
      </w:r>
      <w:r>
        <w:rPr>
          <w:rFonts w:ascii="Times New Roman" w:hAnsi="仿宋" w:eastAsia="仿宋" w:cs="Times New Roman"/>
          <w:bCs/>
          <w:sz w:val="30"/>
          <w:szCs w:val="30"/>
        </w:rPr>
        <w:t>单位或个人发现重要遗传家系和特定地区人类遗传资源的，按照本办法向科学技术部进行申报登记。</w:t>
      </w:r>
    </w:p>
    <w:p>
      <w:pPr>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第四条</w:t>
      </w:r>
      <w:r>
        <w:rPr>
          <w:rFonts w:ascii="Times New Roman" w:hAnsi="Times New Roman" w:eastAsia="仿宋" w:cs="Times New Roman"/>
          <w:bCs/>
          <w:sz w:val="30"/>
          <w:szCs w:val="30"/>
        </w:rPr>
        <w:t xml:space="preserve"> </w:t>
      </w:r>
      <w:r>
        <w:rPr>
          <w:rFonts w:ascii="Times New Roman" w:hAnsi="仿宋" w:eastAsia="仿宋" w:cs="Times New Roman"/>
          <w:bCs/>
          <w:sz w:val="30"/>
          <w:szCs w:val="30"/>
        </w:rPr>
        <w:t>向科技部申报登记重要遗传家系和特定地区人类遗传资源，应当登录人类遗传资源申报登记系统，如实填写《重要遗传家系和特定地区人类遗传资源申报登记表》，视情况提供下列信息：</w:t>
      </w:r>
    </w:p>
    <w:p>
      <w:pPr>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（一）申报登记单位或个人基本信息；</w:t>
      </w:r>
    </w:p>
    <w:p>
      <w:pPr>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（二）重要遗传家系名称、临床表现、遗传性状及家系遗传谱图、居住地等；</w:t>
      </w:r>
    </w:p>
    <w:p>
      <w:pPr>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（三）特点地区人群地理位置、地理特征、适应性性状等。</w:t>
      </w:r>
    </w:p>
    <w:p>
      <w:pPr>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第五条</w:t>
      </w:r>
      <w:r>
        <w:rPr>
          <w:rFonts w:ascii="Times New Roman" w:hAnsi="Times New Roman" w:eastAsia="仿宋" w:cs="Times New Roman"/>
          <w:bCs/>
          <w:sz w:val="30"/>
          <w:szCs w:val="30"/>
        </w:rPr>
        <w:t xml:space="preserve"> </w:t>
      </w:r>
      <w:r>
        <w:rPr>
          <w:rFonts w:ascii="Times New Roman" w:hAnsi="仿宋" w:eastAsia="仿宋" w:cs="Times New Roman"/>
          <w:bCs/>
          <w:sz w:val="30"/>
          <w:szCs w:val="30"/>
        </w:rPr>
        <w:t>科学技术部可采用电话问询、专家咨询、现场调研等方式对重要遗传家系和特定地区人类遗传资源申报登记信息进行核实，有关单位和个人应当配合。</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申报登记信息核实中发现下列情形之一的，不予登记：</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（一）不属于申报登记范围的；</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（二）重复申报登记的；</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（三）其他依法不予登记的。</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第六条</w:t>
      </w:r>
      <w:r>
        <w:rPr>
          <w:rFonts w:ascii="Times New Roman" w:hAnsi="Times New Roman" w:eastAsia="仿宋" w:cs="Times New Roman"/>
          <w:bCs/>
          <w:sz w:val="30"/>
          <w:szCs w:val="30"/>
        </w:rPr>
        <w:t xml:space="preserve"> </w:t>
      </w:r>
      <w:r>
        <w:rPr>
          <w:rFonts w:ascii="Times New Roman" w:hAnsi="仿宋" w:eastAsia="仿宋" w:cs="Times New Roman"/>
          <w:bCs/>
          <w:sz w:val="30"/>
          <w:szCs w:val="30"/>
        </w:rPr>
        <w:t>科学技术部定期组织开展全国重要遗传家系和特定地区人类遗传资源调查。调查每五年开展一次，必要时可以根据实际需要开展。</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省、自治区、直辖市人民政府科学技术行政部门配合科学技术部开展本行政区域内重要遗传家系和特定地区人类遗传资源的调查工作。</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第七条</w:t>
      </w:r>
      <w:r>
        <w:rPr>
          <w:rFonts w:hint="eastAsia" w:ascii="Times New Roman" w:hAnsi="仿宋" w:eastAsia="仿宋" w:cs="Times New Roman"/>
          <w:bCs/>
          <w:sz w:val="30"/>
          <w:szCs w:val="30"/>
        </w:rPr>
        <w:t xml:space="preserve"> </w:t>
      </w:r>
      <w:r>
        <w:rPr>
          <w:rFonts w:ascii="Times New Roman" w:hAnsi="仿宋" w:eastAsia="仿宋" w:cs="Times New Roman"/>
          <w:bCs/>
          <w:sz w:val="30"/>
          <w:szCs w:val="30"/>
        </w:rPr>
        <w:t>科学技术部建立重要遗传家系和特定地区人类遗传资源档案信息管理系统，收集、保存重要遗传家系和特定地区人类遗传资源数据和资料，进行监测和评估。</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科学技术部鼓励重要遗传家系和特定地区人类遗传资源的申报登记单位或个人，合理利用相应资源开展科学研究，对相关研究项目予以适当支持。</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第八条</w:t>
      </w:r>
      <w:r>
        <w:rPr>
          <w:rFonts w:ascii="Times New Roman" w:hAnsi="Times New Roman" w:eastAsia="仿宋" w:cs="Times New Roman"/>
          <w:bCs/>
          <w:sz w:val="30"/>
          <w:szCs w:val="30"/>
        </w:rPr>
        <w:t xml:space="preserve"> </w:t>
      </w:r>
      <w:r>
        <w:rPr>
          <w:rFonts w:ascii="Times New Roman" w:hAnsi="仿宋" w:eastAsia="仿宋" w:cs="Times New Roman"/>
          <w:bCs/>
          <w:sz w:val="30"/>
          <w:szCs w:val="30"/>
        </w:rPr>
        <w:t>重要遗传家系和特定地区人类遗传资源申报登记过程中涉及国家秘密的，应严格按照有关保密规定执行。</w:t>
      </w:r>
    </w:p>
    <w:p>
      <w:pPr>
        <w:adjustRightInd w:val="0"/>
        <w:snapToGrid w:val="0"/>
        <w:spacing w:line="360" w:lineRule="auto"/>
        <w:ind w:firstLine="567" w:firstLineChars="189"/>
        <w:rPr>
          <w:rFonts w:ascii="Times New Roman" w:hAnsi="Times New Roman" w:eastAsia="仿宋" w:cs="Times New Roman"/>
          <w:bCs/>
          <w:sz w:val="30"/>
          <w:szCs w:val="30"/>
        </w:rPr>
      </w:pPr>
      <w:r>
        <w:rPr>
          <w:rFonts w:ascii="Times New Roman" w:hAnsi="仿宋" w:eastAsia="仿宋" w:cs="Times New Roman"/>
          <w:bCs/>
          <w:sz w:val="30"/>
          <w:szCs w:val="30"/>
        </w:rPr>
        <w:t>第九条</w:t>
      </w:r>
      <w:r>
        <w:rPr>
          <w:rFonts w:ascii="Times New Roman" w:hAnsi="Times New Roman" w:eastAsia="仿宋" w:cs="Times New Roman"/>
          <w:bCs/>
          <w:sz w:val="30"/>
          <w:szCs w:val="30"/>
        </w:rPr>
        <w:t xml:space="preserve"> </w:t>
      </w:r>
      <w:r>
        <w:rPr>
          <w:rFonts w:ascii="Times New Roman" w:hAnsi="仿宋" w:eastAsia="仿宋" w:cs="Times New Roman"/>
          <w:bCs/>
          <w:sz w:val="30"/>
          <w:szCs w:val="30"/>
        </w:rPr>
        <w:t>重要遗传家系和特定地区人类遗传资源申报登记工作不收取任何费用。</w:t>
      </w:r>
    </w:p>
    <w:p>
      <w:pPr>
        <w:rPr>
          <w:rFonts w:ascii="Times New Roman" w:hAnsi="Times New Roman" w:eastAsia="仿宋" w:cs="Times New Roman"/>
          <w:sz w:val="24"/>
          <w:szCs w:val="24"/>
        </w:rPr>
      </w:pPr>
      <w:bookmarkStart w:id="0" w:name="_GoBack"/>
      <w:bookmarkEnd w:id="0"/>
      <w:r>
        <w:rPr>
          <w:rFonts w:ascii="Times New Roman" w:hAnsi="Times New Roman" w:cs="Times New Roman"/>
          <w:sz w:val="24"/>
          <w:szCs w:val="24"/>
        </w:rPr>
        <w:br w:type="page"/>
      </w:r>
      <w:r>
        <w:rPr>
          <w:rFonts w:ascii="Times New Roman" w:hAnsi="仿宋" w:eastAsia="仿宋" w:cs="Times New Roman"/>
          <w:sz w:val="28"/>
          <w:szCs w:val="24"/>
        </w:rPr>
        <w:t>附件</w:t>
      </w:r>
    </w:p>
    <w:p>
      <w:pPr>
        <w:ind w:firstLine="453" w:firstLineChars="189"/>
        <w:rPr>
          <w:rFonts w:ascii="Times New Roman" w:hAnsi="Times New Roman" w:eastAsia="仿宋" w:cs="Times New Roman"/>
          <w:sz w:val="24"/>
          <w:szCs w:val="24"/>
        </w:rPr>
      </w:pPr>
    </w:p>
    <w:p>
      <w:pPr>
        <w:ind w:firstLine="683" w:firstLineChars="189"/>
        <w:jc w:val="center"/>
        <w:rPr>
          <w:rFonts w:ascii="Times New Roman" w:hAnsi="Times New Roman" w:eastAsia="仿宋" w:cs="Times New Roman"/>
          <w:b/>
          <w:bCs/>
          <w:sz w:val="36"/>
          <w:szCs w:val="30"/>
        </w:rPr>
      </w:pPr>
      <w:r>
        <w:rPr>
          <w:rFonts w:ascii="Times New Roman" w:hAnsi="仿宋" w:eastAsia="仿宋" w:cs="Times New Roman"/>
          <w:b/>
          <w:bCs/>
          <w:sz w:val="36"/>
          <w:szCs w:val="30"/>
        </w:rPr>
        <w:t>重要遗传家系和特定地区人类遗传资源</w:t>
      </w:r>
    </w:p>
    <w:p>
      <w:pPr>
        <w:ind w:firstLine="683" w:firstLineChars="189"/>
        <w:jc w:val="center"/>
        <w:rPr>
          <w:rFonts w:ascii="Times New Roman" w:hAnsi="Times New Roman" w:eastAsia="仿宋" w:cs="Times New Roman"/>
          <w:b/>
          <w:bCs/>
          <w:sz w:val="36"/>
          <w:szCs w:val="30"/>
        </w:rPr>
      </w:pPr>
      <w:r>
        <w:rPr>
          <w:rFonts w:ascii="Times New Roman" w:hAnsi="仿宋" w:eastAsia="仿宋" w:cs="Times New Roman"/>
          <w:b/>
          <w:bCs/>
          <w:sz w:val="36"/>
          <w:szCs w:val="30"/>
        </w:rPr>
        <w:t>申报登记表</w:t>
      </w:r>
    </w:p>
    <w:p>
      <w:pPr>
        <w:jc w:val="left"/>
        <w:rPr>
          <w:rFonts w:ascii="Times New Roman" w:hAnsi="Times New Roman" w:eastAsia="仿宋" w:cs="Times New Roman"/>
          <w:sz w:val="24"/>
          <w:szCs w:val="24"/>
        </w:rPr>
      </w:pPr>
      <w:r>
        <w:rPr>
          <w:rFonts w:ascii="Times New Roman" w:hAnsi="仿宋" w:eastAsia="仿宋" w:cs="Times New Roman"/>
          <w:bCs/>
          <w:sz w:val="30"/>
          <w:szCs w:val="30"/>
        </w:rPr>
        <w:t>申报登记编号：（系统按顺序自动生成）</w:t>
      </w:r>
    </w:p>
    <w:p>
      <w:pPr>
        <w:pStyle w:val="6"/>
        <w:spacing w:line="360" w:lineRule="auto"/>
        <w:rPr>
          <w:rFonts w:ascii="Times New Roman" w:hAnsi="Times New Roman" w:eastAsia="仿宋" w:cs="Times New Roman"/>
          <w:bCs/>
          <w:sz w:val="30"/>
          <w:szCs w:val="30"/>
        </w:rPr>
      </w:pPr>
      <w:r>
        <w:rPr>
          <w:rFonts w:ascii="Times New Roman" w:hAnsi="仿宋" w:eastAsia="仿宋" w:cs="Times New Roman"/>
          <w:bCs/>
          <w:sz w:val="30"/>
          <w:szCs w:val="30"/>
        </w:rPr>
        <w:t>一、申报单位或个人基本信息</w:t>
      </w:r>
    </w:p>
    <w:p>
      <w:pPr>
        <w:pStyle w:val="6"/>
        <w:spacing w:line="360" w:lineRule="auto"/>
        <w:rPr>
          <w:rFonts w:ascii="Times New Roman" w:hAnsi="Times New Roman" w:eastAsia="仿宋" w:cs="Times New Roman"/>
          <w:sz w:val="24"/>
          <w:szCs w:val="24"/>
        </w:rPr>
      </w:pPr>
      <w:r>
        <w:rPr>
          <w:rFonts w:ascii="Times New Roman" w:hAnsi="Times New Roman" w:eastAsia="仿宋" w:cs="Times New Roman"/>
          <w:sz w:val="24"/>
          <w:szCs w:val="24"/>
        </w:rPr>
        <w:t>□</w:t>
      </w:r>
      <w:r>
        <w:rPr>
          <w:rFonts w:ascii="Times New Roman" w:hAnsi="仿宋" w:eastAsia="仿宋" w:cs="Times New Roman"/>
          <w:sz w:val="24"/>
          <w:szCs w:val="24"/>
        </w:rPr>
        <w:t>单位申报</w:t>
      </w:r>
      <w:r>
        <w:rPr>
          <w:rFonts w:ascii="Times New Roman" w:hAnsi="Times New Roman" w:eastAsia="仿宋" w:cs="Times New Roman"/>
          <w:sz w:val="24"/>
          <w:szCs w:val="24"/>
        </w:rPr>
        <w:t>□</w:t>
      </w:r>
      <w:r>
        <w:rPr>
          <w:rFonts w:ascii="Times New Roman" w:hAnsi="仿宋" w:eastAsia="仿宋" w:cs="Times New Roman"/>
          <w:sz w:val="24"/>
          <w:szCs w:val="24"/>
        </w:rPr>
        <w:t>个人申报</w:t>
      </w:r>
    </w:p>
    <w:tbl>
      <w:tblPr>
        <w:tblStyle w:val="9"/>
        <w:tblW w:w="906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402"/>
        <w:gridCol w:w="1682"/>
        <w:gridCol w:w="2286"/>
        <w:gridCol w:w="26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39" w:hRule="exact"/>
        </w:trPr>
        <w:tc>
          <w:tcPr>
            <w:tcW w:w="2402" w:type="dxa"/>
            <w:vAlign w:val="center"/>
          </w:tcPr>
          <w:p>
            <w:pPr>
              <w:pStyle w:val="6"/>
              <w:jc w:val="center"/>
              <w:rPr>
                <w:rFonts w:ascii="Times New Roman" w:hAnsi="Times New Roman" w:eastAsia="仿宋" w:cs="Times New Roman"/>
                <w:bCs/>
                <w:sz w:val="24"/>
              </w:rPr>
            </w:pPr>
            <w:r>
              <w:rPr>
                <w:rFonts w:ascii="Times New Roman" w:hAnsi="仿宋" w:eastAsia="仿宋" w:cs="Times New Roman"/>
                <w:bCs/>
                <w:sz w:val="24"/>
              </w:rPr>
              <w:t>申报单位名称</w:t>
            </w:r>
          </w:p>
        </w:tc>
        <w:tc>
          <w:tcPr>
            <w:tcW w:w="6662" w:type="dxa"/>
            <w:gridSpan w:val="3"/>
            <w:vAlign w:val="center"/>
          </w:tcPr>
          <w:p>
            <w:pPr>
              <w:pStyle w:val="6"/>
              <w:jc w:val="both"/>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4" w:hRule="exact"/>
        </w:trPr>
        <w:tc>
          <w:tcPr>
            <w:tcW w:w="2402" w:type="dxa"/>
            <w:vAlign w:val="center"/>
          </w:tcPr>
          <w:p>
            <w:pPr>
              <w:pStyle w:val="6"/>
              <w:jc w:val="center"/>
              <w:rPr>
                <w:rFonts w:ascii="Times New Roman" w:hAnsi="Times New Roman" w:eastAsia="仿宋" w:cs="Times New Roman"/>
                <w:bCs/>
                <w:sz w:val="24"/>
              </w:rPr>
            </w:pPr>
            <w:r>
              <w:rPr>
                <w:rFonts w:ascii="Times New Roman" w:hAnsi="仿宋" w:eastAsia="仿宋" w:cs="Times New Roman"/>
                <w:bCs/>
                <w:sz w:val="24"/>
              </w:rPr>
              <w:t>申报单位地址</w:t>
            </w:r>
          </w:p>
        </w:tc>
        <w:tc>
          <w:tcPr>
            <w:tcW w:w="6662" w:type="dxa"/>
            <w:gridSpan w:val="3"/>
            <w:vAlign w:val="center"/>
          </w:tcPr>
          <w:p>
            <w:pPr>
              <w:pStyle w:val="6"/>
              <w:jc w:val="both"/>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14" w:hRule="exact"/>
        </w:trPr>
        <w:tc>
          <w:tcPr>
            <w:tcW w:w="2402" w:type="dxa"/>
            <w:vAlign w:val="center"/>
          </w:tcPr>
          <w:p>
            <w:pPr>
              <w:pStyle w:val="6"/>
              <w:jc w:val="center"/>
              <w:rPr>
                <w:rFonts w:ascii="Times New Roman" w:hAnsi="Times New Roman" w:eastAsia="仿宋" w:cs="Times New Roman"/>
                <w:bCs/>
                <w:sz w:val="24"/>
              </w:rPr>
            </w:pPr>
            <w:r>
              <w:rPr>
                <w:rFonts w:ascii="Times New Roman" w:hAnsi="仿宋" w:eastAsia="仿宋" w:cs="Times New Roman"/>
                <w:bCs/>
                <w:sz w:val="24"/>
              </w:rPr>
              <w:t>申报单位类别</w:t>
            </w:r>
          </w:p>
        </w:tc>
        <w:tc>
          <w:tcPr>
            <w:tcW w:w="6662" w:type="dxa"/>
            <w:gridSpan w:val="3"/>
            <w:vAlign w:val="center"/>
          </w:tcPr>
          <w:p>
            <w:pPr>
              <w:pStyle w:val="6"/>
              <w:jc w:val="both"/>
              <w:rPr>
                <w:rFonts w:ascii="Times New Roman" w:hAnsi="Times New Roman" w:eastAsia="仿宋" w:cs="Times New Roman"/>
                <w:sz w:val="24"/>
              </w:rPr>
            </w:pPr>
            <w:r>
              <w:rPr>
                <w:rFonts w:ascii="Times New Roman" w:hAnsi="Times New Roman" w:eastAsia="仿宋" w:cs="Times New Roman"/>
                <w:sz w:val="24"/>
                <w:szCs w:val="24"/>
              </w:rPr>
              <w:t>□</w:t>
            </w:r>
            <w:r>
              <w:rPr>
                <w:rFonts w:ascii="Times New Roman" w:hAnsi="仿宋" w:eastAsia="仿宋" w:cs="Times New Roman"/>
                <w:sz w:val="24"/>
                <w:szCs w:val="24"/>
              </w:rPr>
              <w:t>科研机构</w:t>
            </w:r>
            <w:r>
              <w:rPr>
                <w:rFonts w:ascii="Times New Roman" w:hAnsi="Times New Roman" w:eastAsia="仿宋" w:cs="Times New Roman"/>
                <w:sz w:val="24"/>
                <w:szCs w:val="24"/>
              </w:rPr>
              <w:t>□</w:t>
            </w:r>
            <w:r>
              <w:rPr>
                <w:rFonts w:ascii="Times New Roman" w:hAnsi="仿宋" w:eastAsia="仿宋" w:cs="Times New Roman"/>
                <w:sz w:val="24"/>
                <w:szCs w:val="24"/>
              </w:rPr>
              <w:t>高等学校</w:t>
            </w:r>
            <w:r>
              <w:rPr>
                <w:rFonts w:ascii="Times New Roman" w:hAnsi="Times New Roman" w:eastAsia="仿宋" w:cs="Times New Roman"/>
                <w:sz w:val="24"/>
              </w:rPr>
              <w:t xml:space="preserve"> □</w:t>
            </w:r>
            <w:r>
              <w:rPr>
                <w:rFonts w:ascii="Times New Roman" w:hAnsi="仿宋" w:eastAsia="仿宋" w:cs="Times New Roman"/>
                <w:sz w:val="24"/>
              </w:rPr>
              <w:t>医疗机构</w:t>
            </w:r>
            <w:r>
              <w:rPr>
                <w:rFonts w:ascii="Times New Roman" w:hAnsi="Times New Roman" w:eastAsia="仿宋" w:cs="Times New Roman"/>
                <w:sz w:val="24"/>
              </w:rPr>
              <w:t xml:space="preserve"> □</w:t>
            </w:r>
            <w:r>
              <w:rPr>
                <w:rFonts w:ascii="Times New Roman" w:hAnsi="仿宋" w:eastAsia="仿宋" w:cs="Times New Roman"/>
                <w:sz w:val="24"/>
              </w:rPr>
              <w:t>企业</w:t>
            </w:r>
          </w:p>
          <w:p>
            <w:pPr>
              <w:pStyle w:val="6"/>
              <w:jc w:val="both"/>
              <w:rPr>
                <w:rFonts w:ascii="Times New Roman" w:hAnsi="Times New Roman" w:eastAsia="仿宋" w:cs="Times New Roman"/>
                <w:sz w:val="24"/>
                <w:szCs w:val="24"/>
              </w:rPr>
            </w:pPr>
            <w:r>
              <w:rPr>
                <w:rFonts w:ascii="Times New Roman" w:hAnsi="Times New Roman" w:eastAsia="仿宋" w:cs="Times New Roman"/>
                <w:sz w:val="24"/>
              </w:rPr>
              <w:t>□</w:t>
            </w:r>
            <w:r>
              <w:rPr>
                <w:rFonts w:ascii="Times New Roman" w:hAnsi="仿宋" w:eastAsia="仿宋" w:cs="Times New Roman"/>
                <w:sz w:val="24"/>
              </w:rPr>
              <w:t>其他（请明：）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84" w:hRule="exact"/>
        </w:trPr>
        <w:tc>
          <w:tcPr>
            <w:tcW w:w="2402" w:type="dxa"/>
            <w:vAlign w:val="center"/>
          </w:tcPr>
          <w:p>
            <w:pPr>
              <w:pStyle w:val="6"/>
              <w:jc w:val="center"/>
              <w:rPr>
                <w:rFonts w:ascii="Times New Roman" w:hAnsi="Times New Roman" w:eastAsia="仿宋" w:cs="Times New Roman"/>
                <w:bCs/>
                <w:sz w:val="24"/>
              </w:rPr>
            </w:pPr>
            <w:r>
              <w:rPr>
                <w:rFonts w:ascii="Times New Roman" w:hAnsi="仿宋" w:eastAsia="仿宋" w:cs="Times New Roman"/>
                <w:bCs/>
                <w:sz w:val="24"/>
              </w:rPr>
              <w:t>申报人姓名</w:t>
            </w:r>
          </w:p>
        </w:tc>
        <w:tc>
          <w:tcPr>
            <w:tcW w:w="6662" w:type="dxa"/>
            <w:gridSpan w:val="3"/>
            <w:vAlign w:val="center"/>
          </w:tcPr>
          <w:p>
            <w:pPr>
              <w:pStyle w:val="6"/>
              <w:jc w:val="both"/>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52" w:hRule="exact"/>
        </w:trPr>
        <w:tc>
          <w:tcPr>
            <w:tcW w:w="2402" w:type="dxa"/>
            <w:vAlign w:val="center"/>
          </w:tcPr>
          <w:p>
            <w:pPr>
              <w:pStyle w:val="6"/>
              <w:jc w:val="center"/>
              <w:rPr>
                <w:rFonts w:ascii="Times New Roman" w:hAnsi="Times New Roman" w:eastAsia="仿宋" w:cs="Times New Roman"/>
                <w:bCs/>
                <w:sz w:val="24"/>
              </w:rPr>
            </w:pPr>
            <w:r>
              <w:rPr>
                <w:rFonts w:ascii="Times New Roman" w:hAnsi="仿宋" w:eastAsia="仿宋" w:cs="Times New Roman"/>
                <w:bCs/>
                <w:sz w:val="24"/>
              </w:rPr>
              <w:t>联系电话</w:t>
            </w:r>
          </w:p>
        </w:tc>
        <w:tc>
          <w:tcPr>
            <w:tcW w:w="1682" w:type="dxa"/>
            <w:vAlign w:val="center"/>
          </w:tcPr>
          <w:p>
            <w:pPr>
              <w:pStyle w:val="6"/>
              <w:jc w:val="both"/>
              <w:rPr>
                <w:rFonts w:ascii="Times New Roman" w:hAnsi="Times New Roman" w:eastAsia="仿宋" w:cs="Times New Roman"/>
                <w:sz w:val="24"/>
                <w:szCs w:val="24"/>
              </w:rPr>
            </w:pPr>
          </w:p>
        </w:tc>
        <w:tc>
          <w:tcPr>
            <w:tcW w:w="2286" w:type="dxa"/>
            <w:vAlign w:val="center"/>
          </w:tcPr>
          <w:p>
            <w:pPr>
              <w:pStyle w:val="6"/>
              <w:jc w:val="center"/>
              <w:rPr>
                <w:rFonts w:ascii="Times New Roman" w:hAnsi="Times New Roman" w:eastAsia="仿宋" w:cs="Times New Roman"/>
                <w:sz w:val="24"/>
              </w:rPr>
            </w:pPr>
            <w:r>
              <w:rPr>
                <w:rFonts w:ascii="Times New Roman" w:hAnsi="Times New Roman" w:eastAsia="仿宋" w:cs="Times New Roman"/>
                <w:sz w:val="24"/>
              </w:rPr>
              <w:t>E-mail</w:t>
            </w:r>
          </w:p>
        </w:tc>
        <w:tc>
          <w:tcPr>
            <w:tcW w:w="2694" w:type="dxa"/>
            <w:vAlign w:val="center"/>
          </w:tcPr>
          <w:p>
            <w:pPr>
              <w:pStyle w:val="6"/>
              <w:jc w:val="both"/>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50" w:hRule="exact"/>
        </w:trPr>
        <w:tc>
          <w:tcPr>
            <w:tcW w:w="2402" w:type="dxa"/>
            <w:vAlign w:val="center"/>
          </w:tcPr>
          <w:p>
            <w:pPr>
              <w:pStyle w:val="6"/>
              <w:jc w:val="center"/>
              <w:rPr>
                <w:rFonts w:ascii="Times New Roman" w:hAnsi="Times New Roman" w:eastAsia="仿宋" w:cs="Times New Roman"/>
                <w:bCs/>
                <w:sz w:val="24"/>
              </w:rPr>
            </w:pPr>
            <w:r>
              <w:rPr>
                <w:rFonts w:ascii="Times New Roman" w:hAnsi="仿宋" w:eastAsia="仿宋" w:cs="Times New Roman"/>
                <w:bCs/>
                <w:sz w:val="24"/>
              </w:rPr>
              <w:t>通讯地址</w:t>
            </w:r>
          </w:p>
        </w:tc>
        <w:tc>
          <w:tcPr>
            <w:tcW w:w="6662" w:type="dxa"/>
            <w:gridSpan w:val="3"/>
            <w:vAlign w:val="center"/>
          </w:tcPr>
          <w:p>
            <w:pPr>
              <w:pStyle w:val="6"/>
              <w:jc w:val="both"/>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84" w:hRule="exact"/>
        </w:trPr>
        <w:tc>
          <w:tcPr>
            <w:tcW w:w="2402" w:type="dxa"/>
            <w:vAlign w:val="center"/>
          </w:tcPr>
          <w:p>
            <w:pPr>
              <w:pStyle w:val="6"/>
              <w:jc w:val="center"/>
              <w:rPr>
                <w:rFonts w:ascii="Times New Roman" w:hAnsi="Times New Roman" w:eastAsia="仿宋" w:cs="Times New Roman"/>
                <w:bCs/>
                <w:sz w:val="24"/>
              </w:rPr>
            </w:pPr>
            <w:r>
              <w:rPr>
                <w:rFonts w:ascii="Times New Roman" w:hAnsi="仿宋" w:eastAsia="仿宋" w:cs="Times New Roman"/>
                <w:bCs/>
                <w:sz w:val="24"/>
              </w:rPr>
              <w:t>填报人姓名</w:t>
            </w:r>
          </w:p>
        </w:tc>
        <w:tc>
          <w:tcPr>
            <w:tcW w:w="6662" w:type="dxa"/>
            <w:gridSpan w:val="3"/>
            <w:vAlign w:val="center"/>
          </w:tcPr>
          <w:p>
            <w:pPr>
              <w:pStyle w:val="6"/>
              <w:jc w:val="both"/>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52" w:hRule="exact"/>
        </w:trPr>
        <w:tc>
          <w:tcPr>
            <w:tcW w:w="2402" w:type="dxa"/>
            <w:vAlign w:val="center"/>
          </w:tcPr>
          <w:p>
            <w:pPr>
              <w:pStyle w:val="6"/>
              <w:jc w:val="center"/>
              <w:rPr>
                <w:rFonts w:ascii="Times New Roman" w:hAnsi="Times New Roman" w:eastAsia="仿宋" w:cs="Times New Roman"/>
                <w:bCs/>
                <w:sz w:val="24"/>
              </w:rPr>
            </w:pPr>
            <w:r>
              <w:rPr>
                <w:rFonts w:ascii="Times New Roman" w:hAnsi="仿宋" w:eastAsia="仿宋" w:cs="Times New Roman"/>
                <w:bCs/>
                <w:sz w:val="24"/>
              </w:rPr>
              <w:t>联系电话</w:t>
            </w:r>
          </w:p>
        </w:tc>
        <w:tc>
          <w:tcPr>
            <w:tcW w:w="1682" w:type="dxa"/>
            <w:vAlign w:val="center"/>
          </w:tcPr>
          <w:p>
            <w:pPr>
              <w:pStyle w:val="6"/>
              <w:jc w:val="both"/>
              <w:rPr>
                <w:rFonts w:ascii="Times New Roman" w:hAnsi="Times New Roman" w:eastAsia="仿宋" w:cs="Times New Roman"/>
                <w:sz w:val="24"/>
                <w:szCs w:val="24"/>
              </w:rPr>
            </w:pPr>
          </w:p>
        </w:tc>
        <w:tc>
          <w:tcPr>
            <w:tcW w:w="2286" w:type="dxa"/>
            <w:vAlign w:val="center"/>
          </w:tcPr>
          <w:p>
            <w:pPr>
              <w:pStyle w:val="6"/>
              <w:jc w:val="center"/>
              <w:rPr>
                <w:rFonts w:ascii="Times New Roman" w:hAnsi="Times New Roman" w:eastAsia="仿宋" w:cs="Times New Roman"/>
                <w:sz w:val="24"/>
              </w:rPr>
            </w:pPr>
            <w:r>
              <w:rPr>
                <w:rFonts w:ascii="Times New Roman" w:hAnsi="Times New Roman" w:eastAsia="仿宋" w:cs="Times New Roman"/>
                <w:sz w:val="24"/>
              </w:rPr>
              <w:t>E-mail</w:t>
            </w:r>
          </w:p>
        </w:tc>
        <w:tc>
          <w:tcPr>
            <w:tcW w:w="2694" w:type="dxa"/>
            <w:vAlign w:val="center"/>
          </w:tcPr>
          <w:p>
            <w:pPr>
              <w:pStyle w:val="6"/>
              <w:jc w:val="both"/>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50" w:hRule="exact"/>
        </w:trPr>
        <w:tc>
          <w:tcPr>
            <w:tcW w:w="2402" w:type="dxa"/>
            <w:vAlign w:val="center"/>
          </w:tcPr>
          <w:p>
            <w:pPr>
              <w:pStyle w:val="6"/>
              <w:jc w:val="center"/>
              <w:rPr>
                <w:rFonts w:ascii="Times New Roman" w:hAnsi="Times New Roman" w:eastAsia="仿宋" w:cs="Times New Roman"/>
                <w:bCs/>
                <w:sz w:val="24"/>
              </w:rPr>
            </w:pPr>
            <w:r>
              <w:rPr>
                <w:rFonts w:ascii="Times New Roman" w:hAnsi="仿宋" w:eastAsia="仿宋" w:cs="Times New Roman"/>
                <w:bCs/>
                <w:sz w:val="24"/>
              </w:rPr>
              <w:t>通讯地址</w:t>
            </w:r>
          </w:p>
        </w:tc>
        <w:tc>
          <w:tcPr>
            <w:tcW w:w="6662" w:type="dxa"/>
            <w:gridSpan w:val="3"/>
            <w:vAlign w:val="center"/>
          </w:tcPr>
          <w:p>
            <w:pPr>
              <w:pStyle w:val="6"/>
              <w:jc w:val="both"/>
              <w:rPr>
                <w:rFonts w:ascii="Times New Roman" w:hAnsi="Times New Roman" w:eastAsia="仿宋" w:cs="Times New Roman"/>
                <w:sz w:val="24"/>
                <w:szCs w:val="24"/>
              </w:rPr>
            </w:pPr>
          </w:p>
        </w:tc>
      </w:tr>
    </w:tbl>
    <w:p>
      <w:pPr>
        <w:pStyle w:val="6"/>
        <w:tabs>
          <w:tab w:val="left" w:pos="7369"/>
        </w:tabs>
        <w:spacing w:line="360" w:lineRule="auto"/>
        <w:rPr>
          <w:rFonts w:ascii="Times New Roman" w:hAnsi="Times New Roman" w:eastAsia="仿宋" w:cs="Times New Roman"/>
          <w:bCs/>
          <w:sz w:val="30"/>
          <w:szCs w:val="30"/>
        </w:rPr>
      </w:pPr>
      <w:r>
        <w:rPr>
          <w:rFonts w:ascii="Times New Roman" w:hAnsi="Times New Roman" w:eastAsia="仿宋" w:cs="Times New Roman"/>
          <w:bCs/>
          <w:sz w:val="30"/>
          <w:szCs w:val="30"/>
        </w:rPr>
        <w:tab/>
      </w:r>
    </w:p>
    <w:p>
      <w:pPr>
        <w:widowControl/>
        <w:jc w:val="left"/>
        <w:rPr>
          <w:rFonts w:ascii="Times New Roman" w:hAnsi="Times New Roman" w:eastAsia="仿宋" w:cs="Times New Roman"/>
          <w:bCs/>
          <w:sz w:val="30"/>
          <w:szCs w:val="30"/>
        </w:rPr>
      </w:pPr>
      <w:r>
        <w:rPr>
          <w:rFonts w:ascii="Times New Roman" w:hAnsi="Times New Roman" w:eastAsia="仿宋" w:cs="Times New Roman"/>
          <w:bCs/>
          <w:sz w:val="30"/>
          <w:szCs w:val="30"/>
        </w:rPr>
        <w:br w:type="page"/>
      </w:r>
    </w:p>
    <w:p>
      <w:pPr>
        <w:pStyle w:val="6"/>
        <w:spacing w:line="360" w:lineRule="auto"/>
        <w:rPr>
          <w:rFonts w:ascii="Times New Roman" w:hAnsi="Times New Roman" w:eastAsia="仿宋" w:cs="Times New Roman"/>
          <w:bCs/>
          <w:sz w:val="30"/>
          <w:szCs w:val="30"/>
        </w:rPr>
      </w:pPr>
      <w:r>
        <w:rPr>
          <w:rFonts w:ascii="Times New Roman" w:hAnsi="仿宋" w:eastAsia="仿宋" w:cs="Times New Roman"/>
          <w:bCs/>
          <w:sz w:val="30"/>
          <w:szCs w:val="30"/>
        </w:rPr>
        <w:t>二、重要遗传家系和特定地区人类遗传资源信息</w:t>
      </w:r>
    </w:p>
    <w:p>
      <w:pPr>
        <w:pStyle w:val="6"/>
        <w:spacing w:line="360" w:lineRule="auto"/>
        <w:rPr>
          <w:rFonts w:ascii="Times New Roman" w:hAnsi="Times New Roman" w:eastAsia="仿宋" w:cs="Times New Roman"/>
          <w:bCs/>
          <w:sz w:val="30"/>
          <w:szCs w:val="30"/>
        </w:rPr>
      </w:pPr>
      <w:r>
        <w:rPr>
          <w:rFonts w:ascii="Times New Roman" w:hAnsi="仿宋" w:eastAsia="仿宋" w:cs="Times New Roman"/>
          <w:bCs/>
          <w:sz w:val="24"/>
        </w:rPr>
        <w:t>申报登记资源类别：</w:t>
      </w:r>
      <w:r>
        <w:rPr>
          <w:rFonts w:ascii="Times New Roman" w:hAnsi="Times New Roman" w:eastAsia="仿宋" w:cs="Times New Roman"/>
          <w:sz w:val="24"/>
          <w:szCs w:val="24"/>
        </w:rPr>
        <w:sym w:font="Wingdings 2" w:char="F052"/>
      </w:r>
      <w:r>
        <w:rPr>
          <w:rFonts w:ascii="Times New Roman" w:hAnsi="仿宋" w:eastAsia="仿宋" w:cs="Times New Roman"/>
          <w:sz w:val="24"/>
          <w:szCs w:val="24"/>
        </w:rPr>
        <w:t>重要遗传家系</w:t>
      </w:r>
      <w:r>
        <w:rPr>
          <w:rFonts w:ascii="Times New Roman" w:hAnsi="Times New Roman" w:eastAsia="仿宋" w:cs="Times New Roman"/>
          <w:sz w:val="24"/>
          <w:szCs w:val="24"/>
        </w:rPr>
        <w:t>□</w:t>
      </w:r>
      <w:r>
        <w:rPr>
          <w:rFonts w:ascii="Times New Roman" w:hAnsi="仿宋" w:eastAsia="仿宋" w:cs="Times New Roman"/>
          <w:sz w:val="24"/>
          <w:szCs w:val="24"/>
        </w:rPr>
        <w:t>特定地区人群</w:t>
      </w:r>
    </w:p>
    <w:tbl>
      <w:tblPr>
        <w:tblStyle w:val="9"/>
        <w:tblW w:w="906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402"/>
        <w:gridCol w:w="2405"/>
        <w:gridCol w:w="1984"/>
        <w:gridCol w:w="227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9064" w:type="dxa"/>
            <w:gridSpan w:val="4"/>
            <w:vAlign w:val="center"/>
          </w:tcPr>
          <w:p>
            <w:pPr>
              <w:pStyle w:val="6"/>
              <w:spacing w:line="360" w:lineRule="auto"/>
              <w:jc w:val="center"/>
              <w:rPr>
                <w:rFonts w:ascii="Times New Roman" w:hAnsi="Times New Roman" w:eastAsia="仿宋" w:cs="Times New Roman"/>
                <w:color w:val="000000" w:themeColor="text1"/>
                <w:sz w:val="24"/>
                <w:szCs w:val="24"/>
              </w:rPr>
            </w:pPr>
            <w:r>
              <w:rPr>
                <w:rFonts w:ascii="Times New Roman" w:hAnsi="Times New Roman" w:eastAsia="仿宋" w:cs="Times New Roman"/>
                <w:color w:val="000000" w:themeColor="text1"/>
                <w:sz w:val="24"/>
                <w:szCs w:val="24"/>
              </w:rPr>
              <w:t>重要遗传家系基本信息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04" w:hRule="exact"/>
        </w:trPr>
        <w:tc>
          <w:tcPr>
            <w:tcW w:w="2402" w:type="dxa"/>
            <w:vAlign w:val="center"/>
          </w:tcPr>
          <w:p>
            <w:pPr>
              <w:pStyle w:val="6"/>
              <w:spacing w:line="360" w:lineRule="auto"/>
              <w:jc w:val="center"/>
              <w:rPr>
                <w:rFonts w:ascii="Times New Roman" w:hAnsi="Times New Roman" w:eastAsia="仿宋" w:cs="Times New Roman"/>
                <w:color w:val="000000" w:themeColor="text1"/>
                <w:sz w:val="24"/>
                <w:szCs w:val="24"/>
              </w:rPr>
            </w:pPr>
            <w:r>
              <w:rPr>
                <w:rFonts w:ascii="Times New Roman" w:hAnsi="Times New Roman" w:eastAsia="仿宋" w:cs="Times New Roman"/>
                <w:color w:val="000000" w:themeColor="text1"/>
                <w:sz w:val="24"/>
                <w:szCs w:val="24"/>
              </w:rPr>
              <w:t>疑诊疾病/特殊体质/生理特征的名称</w:t>
            </w:r>
          </w:p>
        </w:tc>
        <w:tc>
          <w:tcPr>
            <w:tcW w:w="6662" w:type="dxa"/>
            <w:gridSpan w:val="3"/>
            <w:vAlign w:val="center"/>
          </w:tcPr>
          <w:p>
            <w:pPr>
              <w:pStyle w:val="6"/>
              <w:spacing w:line="360" w:lineRule="auto"/>
              <w:jc w:val="center"/>
              <w:rPr>
                <w:rFonts w:ascii="Times New Roman" w:hAnsi="Times New Roman" w:eastAsia="仿宋" w:cs="Times New Roman"/>
                <w:color w:val="000000" w:themeColor="text1"/>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34" w:hRule="exact"/>
        </w:trPr>
        <w:tc>
          <w:tcPr>
            <w:tcW w:w="2402" w:type="dxa"/>
            <w:vAlign w:val="center"/>
          </w:tcPr>
          <w:p>
            <w:pPr>
              <w:pStyle w:val="6"/>
              <w:spacing w:line="360" w:lineRule="auto"/>
              <w:jc w:val="center"/>
              <w:rPr>
                <w:rFonts w:ascii="Times New Roman" w:hAnsi="Times New Roman" w:eastAsia="仿宋" w:cs="Times New Roman"/>
                <w:color w:val="000000" w:themeColor="text1"/>
                <w:sz w:val="24"/>
                <w:szCs w:val="24"/>
              </w:rPr>
            </w:pPr>
            <w:r>
              <w:rPr>
                <w:rFonts w:ascii="Times New Roman" w:hAnsi="Times New Roman" w:eastAsia="仿宋" w:cs="Times New Roman"/>
                <w:color w:val="000000" w:themeColor="text1"/>
                <w:sz w:val="24"/>
                <w:szCs w:val="24"/>
              </w:rPr>
              <w:t>疑诊疾病/特殊体质/生理特征的别名</w:t>
            </w:r>
          </w:p>
        </w:tc>
        <w:tc>
          <w:tcPr>
            <w:tcW w:w="2405" w:type="dxa"/>
            <w:vAlign w:val="center"/>
          </w:tcPr>
          <w:p>
            <w:pPr>
              <w:pStyle w:val="6"/>
              <w:keepNext/>
              <w:keepLines/>
              <w:spacing w:before="340" w:after="330" w:line="360" w:lineRule="auto"/>
              <w:jc w:val="center"/>
              <w:rPr>
                <w:rFonts w:ascii="Times New Roman" w:hAnsi="Times New Roman" w:eastAsia="仿宋" w:cs="Times New Roman"/>
                <w:color w:val="000000" w:themeColor="text1"/>
                <w:sz w:val="24"/>
                <w:szCs w:val="24"/>
              </w:rPr>
            </w:pPr>
          </w:p>
        </w:tc>
        <w:tc>
          <w:tcPr>
            <w:tcW w:w="1984" w:type="dxa"/>
            <w:vAlign w:val="center"/>
          </w:tcPr>
          <w:p>
            <w:pPr>
              <w:pStyle w:val="6"/>
              <w:keepNext/>
              <w:keepLines/>
              <w:spacing w:line="360" w:lineRule="auto"/>
              <w:jc w:val="center"/>
              <w:rPr>
                <w:rFonts w:ascii="Times New Roman" w:hAnsi="Times New Roman" w:eastAsia="仿宋" w:cs="Times New Roman"/>
                <w:color w:val="000000" w:themeColor="text1"/>
                <w:sz w:val="24"/>
                <w:szCs w:val="24"/>
              </w:rPr>
            </w:pPr>
            <w:r>
              <w:rPr>
                <w:rFonts w:ascii="Times New Roman" w:hAnsi="Times New Roman" w:eastAsia="仿宋" w:cs="Times New Roman"/>
                <w:color w:val="000000" w:themeColor="text1"/>
                <w:sz w:val="24"/>
                <w:szCs w:val="24"/>
              </w:rPr>
              <w:t>先证者人数</w:t>
            </w:r>
          </w:p>
        </w:tc>
        <w:tc>
          <w:tcPr>
            <w:tcW w:w="2273" w:type="dxa"/>
            <w:vAlign w:val="center"/>
          </w:tcPr>
          <w:p>
            <w:pPr>
              <w:pStyle w:val="6"/>
              <w:keepNext/>
              <w:keepLines/>
              <w:spacing w:before="340" w:after="330"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家系名称</w:t>
            </w:r>
          </w:p>
        </w:tc>
        <w:tc>
          <w:tcPr>
            <w:tcW w:w="6662" w:type="dxa"/>
            <w:gridSpan w:val="3"/>
            <w:vAlign w:val="center"/>
          </w:tcPr>
          <w:p>
            <w:pPr>
              <w:pStyle w:val="6"/>
              <w:spacing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家系聚居方式</w:t>
            </w:r>
          </w:p>
        </w:tc>
        <w:tc>
          <w:tcPr>
            <w:tcW w:w="6662" w:type="dxa"/>
            <w:gridSpan w:val="3"/>
            <w:vAlign w:val="center"/>
          </w:tcPr>
          <w:p>
            <w:pPr>
              <w:pStyle w:val="6"/>
              <w:keepNext/>
              <w:keepLines/>
              <w:spacing w:before="340" w:after="330"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可追溯聚居时间</w:t>
            </w:r>
          </w:p>
        </w:tc>
        <w:tc>
          <w:tcPr>
            <w:tcW w:w="6662" w:type="dxa"/>
            <w:gridSpan w:val="3"/>
            <w:vAlign w:val="center"/>
          </w:tcPr>
          <w:p>
            <w:pPr>
              <w:pStyle w:val="6"/>
              <w:keepNext/>
              <w:keepLines/>
              <w:spacing w:before="340" w:after="330"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家系大小</w:t>
            </w:r>
          </w:p>
        </w:tc>
        <w:tc>
          <w:tcPr>
            <w:tcW w:w="6662" w:type="dxa"/>
            <w:gridSpan w:val="3"/>
            <w:vAlign w:val="center"/>
          </w:tcPr>
          <w:p>
            <w:pPr>
              <w:pStyle w:val="6"/>
              <w:spacing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家系世代</w:t>
            </w:r>
          </w:p>
        </w:tc>
        <w:tc>
          <w:tcPr>
            <w:tcW w:w="6662" w:type="dxa"/>
            <w:gridSpan w:val="3"/>
            <w:vAlign w:val="center"/>
          </w:tcPr>
          <w:p>
            <w:pPr>
              <w:pStyle w:val="6"/>
              <w:keepNext/>
              <w:keepLines/>
              <w:spacing w:before="340" w:after="330"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color w:val="000000" w:themeColor="text1"/>
                <w:sz w:val="24"/>
                <w:szCs w:val="24"/>
              </w:rPr>
              <w:t>特殊生活习性描述</w:t>
            </w:r>
          </w:p>
        </w:tc>
        <w:tc>
          <w:tcPr>
            <w:tcW w:w="6662" w:type="dxa"/>
            <w:gridSpan w:val="3"/>
            <w:vAlign w:val="center"/>
          </w:tcPr>
          <w:p>
            <w:pPr>
              <w:pStyle w:val="6"/>
              <w:spacing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color w:val="000000" w:themeColor="text1"/>
                <w:sz w:val="24"/>
                <w:szCs w:val="24"/>
              </w:rPr>
            </w:pPr>
            <w:r>
              <w:rPr>
                <w:rFonts w:ascii="Times New Roman" w:hAnsi="Times New Roman" w:eastAsia="仿宋" w:cs="Times New Roman"/>
                <w:color w:val="000000" w:themeColor="text1"/>
                <w:sz w:val="24"/>
                <w:szCs w:val="24"/>
              </w:rPr>
              <w:t>临床表现</w:t>
            </w:r>
          </w:p>
        </w:tc>
        <w:tc>
          <w:tcPr>
            <w:tcW w:w="6662" w:type="dxa"/>
            <w:gridSpan w:val="3"/>
            <w:vAlign w:val="center"/>
          </w:tcPr>
          <w:p>
            <w:pPr>
              <w:pStyle w:val="6"/>
              <w:spacing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家系居住地</w:t>
            </w:r>
          </w:p>
        </w:tc>
        <w:tc>
          <w:tcPr>
            <w:tcW w:w="6662" w:type="dxa"/>
            <w:gridSpan w:val="3"/>
            <w:vAlign w:val="center"/>
          </w:tcPr>
          <w:p>
            <w:pPr>
              <w:pStyle w:val="6"/>
              <w:spacing w:line="360" w:lineRule="auto"/>
              <w:rPr>
                <w:rFonts w:ascii="Times New Roman" w:hAnsi="Times New Roman" w:eastAsia="仿宋" w:cs="Times New Roman"/>
                <w:sz w:val="24"/>
                <w:szCs w:val="24"/>
              </w:rPr>
            </w:pPr>
            <w:r>
              <w:rPr>
                <w:rFonts w:ascii="Times New Roman" w:hAnsi="Times New Roman" w:eastAsia="仿宋" w:cs="Times New Roman"/>
                <w:sz w:val="24"/>
                <w:szCs w:val="24"/>
              </w:rPr>
              <w:t>省市区镇/乡/街道路号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9064" w:type="dxa"/>
            <w:gridSpan w:val="4"/>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遗传性状描述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271" w:hRule="exact"/>
        </w:trPr>
        <w:tc>
          <w:tcPr>
            <w:tcW w:w="2402" w:type="dxa"/>
            <w:vAlign w:val="center"/>
          </w:tcPr>
          <w:p>
            <w:pPr>
              <w:pStyle w:val="6"/>
              <w:jc w:val="both"/>
              <w:rPr>
                <w:rFonts w:ascii="Times New Roman" w:hAnsi="Times New Roman" w:eastAsia="仿宋" w:cs="Times New Roman"/>
                <w:bCs/>
                <w:sz w:val="24"/>
                <w:szCs w:val="24"/>
              </w:rPr>
            </w:pPr>
            <w:r>
              <w:rPr>
                <w:rFonts w:ascii="Times New Roman" w:hAnsi="Times New Roman" w:eastAsia="仿宋" w:cs="Times New Roman"/>
                <w:sz w:val="24"/>
                <w:szCs w:val="24"/>
              </w:rPr>
              <w:t>各世代成员数目、亲属关系、遗传性疾病或遗传性特殊体质或生理特征在该家系中的分布情况（可用家系遗传图谱表示）</w:t>
            </w:r>
          </w:p>
        </w:tc>
        <w:tc>
          <w:tcPr>
            <w:tcW w:w="6662" w:type="dxa"/>
            <w:gridSpan w:val="3"/>
            <w:vAlign w:val="center"/>
          </w:tcPr>
          <w:p>
            <w:pPr>
              <w:pStyle w:val="6"/>
              <w:keepNext/>
              <w:keepLines/>
              <w:spacing w:before="340" w:after="330" w:line="360" w:lineRule="auto"/>
              <w:jc w:val="both"/>
              <w:rPr>
                <w:rFonts w:ascii="Times New Roman" w:hAnsi="Times New Roman" w:eastAsia="仿宋" w:cs="Times New Roman"/>
                <w:sz w:val="24"/>
                <w:szCs w:val="24"/>
              </w:rPr>
            </w:pPr>
          </w:p>
        </w:tc>
      </w:tr>
    </w:tbl>
    <w:p>
      <w:pPr>
        <w:widowControl/>
        <w:tabs>
          <w:tab w:val="left" w:pos="5400"/>
        </w:tabs>
        <w:jc w:val="left"/>
        <w:rPr>
          <w:rFonts w:ascii="Times New Roman" w:hAnsi="Times New Roman" w:eastAsia="仿宋" w:cs="Times New Roman"/>
          <w:bCs/>
          <w:sz w:val="24"/>
        </w:rPr>
      </w:pPr>
      <w:r>
        <w:rPr>
          <w:rFonts w:ascii="Times New Roman" w:hAnsi="Times New Roman" w:eastAsia="仿宋" w:cs="Times New Roman"/>
          <w:bCs/>
          <w:sz w:val="24"/>
        </w:rPr>
        <w:tab/>
      </w:r>
    </w:p>
    <w:p>
      <w:pPr>
        <w:widowControl/>
        <w:jc w:val="left"/>
        <w:rPr>
          <w:rFonts w:ascii="Times New Roman" w:hAnsi="Times New Roman" w:cs="Times New Roman"/>
          <w:bCs/>
          <w:sz w:val="24"/>
          <w:szCs w:val="24"/>
        </w:rPr>
      </w:pPr>
      <w:r>
        <w:rPr>
          <w:rFonts w:ascii="Times New Roman" w:hAnsi="仿宋" w:eastAsia="仿宋" w:cs="Times New Roman"/>
          <w:bCs/>
          <w:sz w:val="24"/>
        </w:rPr>
        <w:t>申报登记资源类别：</w:t>
      </w:r>
      <w:r>
        <w:rPr>
          <w:rFonts w:ascii="Times New Roman" w:hAnsi="Times New Roman" w:eastAsia="仿宋" w:cs="Times New Roman"/>
          <w:sz w:val="24"/>
          <w:szCs w:val="24"/>
        </w:rPr>
        <w:t>□</w:t>
      </w:r>
      <w:r>
        <w:rPr>
          <w:rFonts w:ascii="Times New Roman" w:hAnsi="仿宋" w:eastAsia="仿宋" w:cs="Times New Roman"/>
          <w:sz w:val="24"/>
          <w:szCs w:val="24"/>
        </w:rPr>
        <w:t>重要遗传家系</w:t>
      </w:r>
      <w:r>
        <w:rPr>
          <w:rFonts w:ascii="Times New Roman" w:hAnsi="Times New Roman" w:eastAsia="仿宋" w:cs="Times New Roman"/>
          <w:sz w:val="24"/>
          <w:szCs w:val="24"/>
        </w:rPr>
        <w:sym w:font="Wingdings 2" w:char="F052"/>
      </w:r>
      <w:r>
        <w:rPr>
          <w:rFonts w:ascii="Times New Roman" w:hAnsi="仿宋" w:eastAsia="仿宋" w:cs="Times New Roman"/>
          <w:sz w:val="24"/>
          <w:szCs w:val="24"/>
        </w:rPr>
        <w:t>特定地区人群</w:t>
      </w:r>
    </w:p>
    <w:tbl>
      <w:tblPr>
        <w:tblStyle w:val="9"/>
        <w:tblW w:w="906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402"/>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9064" w:type="dxa"/>
            <w:gridSpan w:val="2"/>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特定地区人群基本信息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人群数量</w:t>
            </w:r>
          </w:p>
        </w:tc>
        <w:tc>
          <w:tcPr>
            <w:tcW w:w="6662" w:type="dxa"/>
            <w:vAlign w:val="center"/>
          </w:tcPr>
          <w:p>
            <w:pPr>
              <w:pStyle w:val="6"/>
              <w:keepNext/>
              <w:keepLines/>
              <w:spacing w:before="260" w:after="260"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聚居方式</w:t>
            </w:r>
          </w:p>
        </w:tc>
        <w:tc>
          <w:tcPr>
            <w:tcW w:w="6662" w:type="dxa"/>
            <w:vAlign w:val="center"/>
          </w:tcPr>
          <w:p>
            <w:pPr>
              <w:pStyle w:val="6"/>
              <w:keepNext/>
              <w:keepLines/>
              <w:spacing w:before="260" w:after="260"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sz w:val="24"/>
                <w:szCs w:val="24"/>
              </w:rPr>
            </w:pPr>
            <w:r>
              <w:rPr>
                <w:rFonts w:ascii="Times New Roman" w:hAnsi="Times New Roman" w:eastAsia="仿宋" w:cs="Times New Roman"/>
                <w:sz w:val="24"/>
                <w:szCs w:val="24"/>
              </w:rPr>
              <w:t>可追溯聚居时间</w:t>
            </w:r>
          </w:p>
        </w:tc>
        <w:tc>
          <w:tcPr>
            <w:tcW w:w="6662" w:type="dxa"/>
            <w:vAlign w:val="center"/>
          </w:tcPr>
          <w:p>
            <w:pPr>
              <w:pStyle w:val="6"/>
              <w:keepNext/>
              <w:keepLines/>
              <w:spacing w:before="260" w:after="260"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2402" w:type="dxa"/>
            <w:vAlign w:val="center"/>
          </w:tcPr>
          <w:p>
            <w:pPr>
              <w:pStyle w:val="6"/>
              <w:spacing w:line="360" w:lineRule="auto"/>
              <w:jc w:val="center"/>
              <w:rPr>
                <w:rFonts w:ascii="Times New Roman" w:hAnsi="Times New Roman" w:eastAsia="仿宋" w:cs="Times New Roman"/>
                <w:color w:val="FF0000"/>
                <w:sz w:val="24"/>
                <w:szCs w:val="24"/>
              </w:rPr>
            </w:pPr>
            <w:r>
              <w:rPr>
                <w:rFonts w:ascii="Times New Roman" w:hAnsi="Times New Roman" w:eastAsia="仿宋" w:cs="Times New Roman"/>
                <w:color w:val="000000" w:themeColor="text1"/>
                <w:sz w:val="24"/>
                <w:szCs w:val="24"/>
              </w:rPr>
              <w:t>特殊生活习性描述</w:t>
            </w:r>
          </w:p>
        </w:tc>
        <w:tc>
          <w:tcPr>
            <w:tcW w:w="6662" w:type="dxa"/>
            <w:vAlign w:val="center"/>
          </w:tcPr>
          <w:p>
            <w:pPr>
              <w:pStyle w:val="6"/>
              <w:keepNext/>
              <w:keepLines/>
              <w:spacing w:before="260" w:after="260" w:line="360" w:lineRule="auto"/>
              <w:jc w:val="center"/>
              <w:rPr>
                <w:rFonts w:ascii="Times New Roman" w:hAnsi="Times New Roman" w:eastAsia="仿宋" w:cs="Times New Roman"/>
                <w:color w:val="FF000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36" w:hRule="exact"/>
        </w:trPr>
        <w:tc>
          <w:tcPr>
            <w:tcW w:w="2402" w:type="dxa"/>
            <w:vAlign w:val="center"/>
          </w:tcPr>
          <w:p>
            <w:pPr>
              <w:pStyle w:val="6"/>
              <w:jc w:val="center"/>
              <w:rPr>
                <w:rFonts w:ascii="Times New Roman" w:hAnsi="Times New Roman" w:eastAsia="仿宋" w:cs="Times New Roman"/>
                <w:sz w:val="24"/>
                <w:szCs w:val="24"/>
              </w:rPr>
            </w:pPr>
            <w:r>
              <w:rPr>
                <w:rFonts w:ascii="Times New Roman" w:hAnsi="Times New Roman" w:eastAsia="仿宋" w:cs="Times New Roman"/>
                <w:sz w:val="24"/>
                <w:szCs w:val="24"/>
              </w:rPr>
              <w:t>地理特征</w:t>
            </w:r>
          </w:p>
        </w:tc>
        <w:tc>
          <w:tcPr>
            <w:tcW w:w="6662" w:type="dxa"/>
            <w:vAlign w:val="center"/>
          </w:tcPr>
          <w:p>
            <w:pPr>
              <w:pStyle w:val="6"/>
              <w:keepNext/>
              <w:keepLines/>
              <w:spacing w:before="340" w:after="330"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36" w:hRule="exact"/>
        </w:trPr>
        <w:tc>
          <w:tcPr>
            <w:tcW w:w="2402" w:type="dxa"/>
            <w:vAlign w:val="center"/>
          </w:tcPr>
          <w:p>
            <w:pPr>
              <w:pStyle w:val="6"/>
              <w:jc w:val="center"/>
              <w:rPr>
                <w:rFonts w:ascii="Times New Roman" w:hAnsi="Times New Roman" w:eastAsia="仿宋" w:cs="Times New Roman"/>
                <w:sz w:val="24"/>
                <w:szCs w:val="24"/>
              </w:rPr>
            </w:pPr>
            <w:r>
              <w:rPr>
                <w:rFonts w:ascii="Times New Roman" w:hAnsi="Times New Roman" w:eastAsia="仿宋" w:cs="Times New Roman"/>
                <w:sz w:val="24"/>
                <w:szCs w:val="24"/>
              </w:rPr>
              <w:t>特殊环境描述</w:t>
            </w:r>
          </w:p>
        </w:tc>
        <w:tc>
          <w:tcPr>
            <w:tcW w:w="6662" w:type="dxa"/>
            <w:vAlign w:val="center"/>
          </w:tcPr>
          <w:p>
            <w:pPr>
              <w:pStyle w:val="6"/>
              <w:keepNext/>
              <w:keepLines/>
              <w:spacing w:before="340" w:after="330" w:line="360" w:lineRule="auto"/>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3" w:hRule="exact"/>
        </w:trPr>
        <w:tc>
          <w:tcPr>
            <w:tcW w:w="2402" w:type="dxa"/>
            <w:vAlign w:val="center"/>
          </w:tcPr>
          <w:p>
            <w:pPr>
              <w:pStyle w:val="6"/>
              <w:jc w:val="center"/>
              <w:rPr>
                <w:rFonts w:ascii="Times New Roman" w:hAnsi="Times New Roman" w:eastAsia="仿宋" w:cs="Times New Roman"/>
                <w:sz w:val="24"/>
                <w:szCs w:val="24"/>
              </w:rPr>
            </w:pPr>
            <w:r>
              <w:rPr>
                <w:rFonts w:ascii="Times New Roman" w:hAnsi="Times New Roman" w:eastAsia="仿宋" w:cs="Times New Roman"/>
                <w:sz w:val="24"/>
                <w:szCs w:val="24"/>
              </w:rPr>
              <w:t>地理位置</w:t>
            </w:r>
          </w:p>
        </w:tc>
        <w:tc>
          <w:tcPr>
            <w:tcW w:w="6662" w:type="dxa"/>
            <w:vAlign w:val="center"/>
          </w:tcPr>
          <w:p>
            <w:pPr>
              <w:pStyle w:val="6"/>
              <w:keepNext/>
              <w:keepLines/>
              <w:jc w:val="center"/>
              <w:rPr>
                <w:rFonts w:ascii="Times New Roman" w:hAnsi="Times New Roman" w:eastAsia="仿宋" w:cs="Times New Roman"/>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46" w:hRule="exact"/>
        </w:trPr>
        <w:tc>
          <w:tcPr>
            <w:tcW w:w="9064" w:type="dxa"/>
            <w:gridSpan w:val="2"/>
            <w:vAlign w:val="center"/>
          </w:tcPr>
          <w:p>
            <w:pPr>
              <w:pStyle w:val="6"/>
              <w:jc w:val="center"/>
              <w:rPr>
                <w:rFonts w:ascii="Times New Roman" w:hAnsi="Times New Roman" w:eastAsia="仿宋" w:cs="Times New Roman"/>
                <w:sz w:val="24"/>
                <w:szCs w:val="24"/>
              </w:rPr>
            </w:pPr>
            <w:r>
              <w:rPr>
                <w:rFonts w:ascii="Times New Roman" w:hAnsi="Times New Roman" w:eastAsia="仿宋" w:cs="Times New Roman"/>
                <w:sz w:val="24"/>
                <w:szCs w:val="24"/>
              </w:rPr>
              <w:t>适应性性状描述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822" w:hRule="exact"/>
        </w:trPr>
        <w:tc>
          <w:tcPr>
            <w:tcW w:w="2402" w:type="dxa"/>
            <w:vAlign w:val="center"/>
          </w:tcPr>
          <w:p>
            <w:pPr>
              <w:pStyle w:val="6"/>
              <w:jc w:val="center"/>
              <w:rPr>
                <w:rFonts w:ascii="Times New Roman" w:hAnsi="Times New Roman" w:eastAsia="仿宋" w:cs="Times New Roman"/>
                <w:sz w:val="24"/>
                <w:szCs w:val="24"/>
              </w:rPr>
            </w:pPr>
            <w:r>
              <w:rPr>
                <w:rFonts w:ascii="Times New Roman" w:hAnsi="Times New Roman" w:eastAsia="仿宋" w:cs="Times New Roman"/>
                <w:sz w:val="24"/>
                <w:szCs w:val="24"/>
              </w:rPr>
              <w:t>适应性性状（可附图像资料）</w:t>
            </w:r>
          </w:p>
        </w:tc>
        <w:tc>
          <w:tcPr>
            <w:tcW w:w="6662" w:type="dxa"/>
            <w:vAlign w:val="center"/>
          </w:tcPr>
          <w:p>
            <w:pPr>
              <w:pStyle w:val="6"/>
              <w:keepNext/>
              <w:keepLines/>
              <w:spacing w:before="340" w:after="330" w:line="360" w:lineRule="auto"/>
              <w:jc w:val="both"/>
              <w:rPr>
                <w:rFonts w:ascii="Times New Roman" w:hAnsi="Times New Roman" w:eastAsia="仿宋" w:cs="Times New Roman"/>
                <w:sz w:val="24"/>
                <w:szCs w:val="24"/>
              </w:rPr>
            </w:pPr>
          </w:p>
        </w:tc>
      </w:tr>
    </w:tbl>
    <w:p>
      <w:pPr>
        <w:pStyle w:val="6"/>
        <w:spacing w:line="360" w:lineRule="auto"/>
        <w:rPr>
          <w:rFonts w:ascii="Times New Roman" w:hAnsi="Times New Roman" w:cs="Times New Roman"/>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1356803"/>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4697"/>
    <w:rsid w:val="000061D4"/>
    <w:rsid w:val="00023005"/>
    <w:rsid w:val="00037031"/>
    <w:rsid w:val="00043BA4"/>
    <w:rsid w:val="00050528"/>
    <w:rsid w:val="00053018"/>
    <w:rsid w:val="00053B59"/>
    <w:rsid w:val="00063BFD"/>
    <w:rsid w:val="00064B5B"/>
    <w:rsid w:val="0007058C"/>
    <w:rsid w:val="000717AC"/>
    <w:rsid w:val="00073026"/>
    <w:rsid w:val="000736BE"/>
    <w:rsid w:val="0007427F"/>
    <w:rsid w:val="00084B97"/>
    <w:rsid w:val="00087C6C"/>
    <w:rsid w:val="00091DBA"/>
    <w:rsid w:val="000A1F41"/>
    <w:rsid w:val="000A35CC"/>
    <w:rsid w:val="000A545B"/>
    <w:rsid w:val="000B499E"/>
    <w:rsid w:val="000D0149"/>
    <w:rsid w:val="000D0612"/>
    <w:rsid w:val="000D1677"/>
    <w:rsid w:val="000D4D73"/>
    <w:rsid w:val="000D682B"/>
    <w:rsid w:val="000F335C"/>
    <w:rsid w:val="000F6799"/>
    <w:rsid w:val="000F691F"/>
    <w:rsid w:val="000F7E27"/>
    <w:rsid w:val="00100D43"/>
    <w:rsid w:val="001059F2"/>
    <w:rsid w:val="00106A28"/>
    <w:rsid w:val="0011266A"/>
    <w:rsid w:val="0011344F"/>
    <w:rsid w:val="0011467B"/>
    <w:rsid w:val="00116B9B"/>
    <w:rsid w:val="00131738"/>
    <w:rsid w:val="00131795"/>
    <w:rsid w:val="00132183"/>
    <w:rsid w:val="00134660"/>
    <w:rsid w:val="00137327"/>
    <w:rsid w:val="00145ED8"/>
    <w:rsid w:val="00161CE2"/>
    <w:rsid w:val="00161D9C"/>
    <w:rsid w:val="00162524"/>
    <w:rsid w:val="00164D1A"/>
    <w:rsid w:val="00165B97"/>
    <w:rsid w:val="00166C9C"/>
    <w:rsid w:val="00170678"/>
    <w:rsid w:val="001706D8"/>
    <w:rsid w:val="0018019F"/>
    <w:rsid w:val="00182450"/>
    <w:rsid w:val="001839E9"/>
    <w:rsid w:val="00183BB6"/>
    <w:rsid w:val="00183E60"/>
    <w:rsid w:val="00184C72"/>
    <w:rsid w:val="00185195"/>
    <w:rsid w:val="00185707"/>
    <w:rsid w:val="00187C54"/>
    <w:rsid w:val="00191855"/>
    <w:rsid w:val="001A00F9"/>
    <w:rsid w:val="001A67CC"/>
    <w:rsid w:val="001B4938"/>
    <w:rsid w:val="001B503B"/>
    <w:rsid w:val="001B6A9B"/>
    <w:rsid w:val="001C58A3"/>
    <w:rsid w:val="001C6104"/>
    <w:rsid w:val="001E3BD0"/>
    <w:rsid w:val="001E5C72"/>
    <w:rsid w:val="001E5D14"/>
    <w:rsid w:val="001E688A"/>
    <w:rsid w:val="001F058A"/>
    <w:rsid w:val="00201362"/>
    <w:rsid w:val="002144AB"/>
    <w:rsid w:val="00214E61"/>
    <w:rsid w:val="00215948"/>
    <w:rsid w:val="00216B61"/>
    <w:rsid w:val="00225249"/>
    <w:rsid w:val="00225FC5"/>
    <w:rsid w:val="00226FD9"/>
    <w:rsid w:val="00232A6C"/>
    <w:rsid w:val="0024489D"/>
    <w:rsid w:val="00253D77"/>
    <w:rsid w:val="00255C77"/>
    <w:rsid w:val="0025715F"/>
    <w:rsid w:val="00261E6D"/>
    <w:rsid w:val="002620D9"/>
    <w:rsid w:val="00262C4F"/>
    <w:rsid w:val="00265038"/>
    <w:rsid w:val="00266670"/>
    <w:rsid w:val="00270CDD"/>
    <w:rsid w:val="00272FBC"/>
    <w:rsid w:val="00277DFA"/>
    <w:rsid w:val="00282DAB"/>
    <w:rsid w:val="0028564B"/>
    <w:rsid w:val="002A16EE"/>
    <w:rsid w:val="002A5689"/>
    <w:rsid w:val="002B6B56"/>
    <w:rsid w:val="002C0E72"/>
    <w:rsid w:val="002C137B"/>
    <w:rsid w:val="002C7443"/>
    <w:rsid w:val="002D0962"/>
    <w:rsid w:val="002D3F92"/>
    <w:rsid w:val="002E3BCC"/>
    <w:rsid w:val="002E4D83"/>
    <w:rsid w:val="002E5A14"/>
    <w:rsid w:val="002E7489"/>
    <w:rsid w:val="002F0B8F"/>
    <w:rsid w:val="002F6831"/>
    <w:rsid w:val="002F7B27"/>
    <w:rsid w:val="00305D38"/>
    <w:rsid w:val="0031174F"/>
    <w:rsid w:val="00311E85"/>
    <w:rsid w:val="00313D25"/>
    <w:rsid w:val="003218AA"/>
    <w:rsid w:val="003246E5"/>
    <w:rsid w:val="00336473"/>
    <w:rsid w:val="00336DC3"/>
    <w:rsid w:val="0033738C"/>
    <w:rsid w:val="00341FA8"/>
    <w:rsid w:val="00342BCB"/>
    <w:rsid w:val="00343578"/>
    <w:rsid w:val="00345502"/>
    <w:rsid w:val="003523F3"/>
    <w:rsid w:val="00361783"/>
    <w:rsid w:val="00366EC4"/>
    <w:rsid w:val="00373735"/>
    <w:rsid w:val="00373AB7"/>
    <w:rsid w:val="00377505"/>
    <w:rsid w:val="00383F96"/>
    <w:rsid w:val="0038658E"/>
    <w:rsid w:val="00390D41"/>
    <w:rsid w:val="003962E1"/>
    <w:rsid w:val="003A1F83"/>
    <w:rsid w:val="003A382F"/>
    <w:rsid w:val="003A7E3F"/>
    <w:rsid w:val="003B0C5E"/>
    <w:rsid w:val="003B7056"/>
    <w:rsid w:val="003C0D54"/>
    <w:rsid w:val="003C7449"/>
    <w:rsid w:val="003E2D3F"/>
    <w:rsid w:val="003E2F59"/>
    <w:rsid w:val="003E340F"/>
    <w:rsid w:val="003E391D"/>
    <w:rsid w:val="003F446A"/>
    <w:rsid w:val="003F6BBC"/>
    <w:rsid w:val="00402D34"/>
    <w:rsid w:val="004105B8"/>
    <w:rsid w:val="00410ECC"/>
    <w:rsid w:val="00414871"/>
    <w:rsid w:val="00421B65"/>
    <w:rsid w:val="00421E9A"/>
    <w:rsid w:val="004257E4"/>
    <w:rsid w:val="004373AF"/>
    <w:rsid w:val="00446597"/>
    <w:rsid w:val="00463C52"/>
    <w:rsid w:val="00471BAE"/>
    <w:rsid w:val="004723CF"/>
    <w:rsid w:val="004761F6"/>
    <w:rsid w:val="00477CE9"/>
    <w:rsid w:val="0048437B"/>
    <w:rsid w:val="00487F71"/>
    <w:rsid w:val="00490D7D"/>
    <w:rsid w:val="00494192"/>
    <w:rsid w:val="004A557D"/>
    <w:rsid w:val="004A600B"/>
    <w:rsid w:val="004B5BE8"/>
    <w:rsid w:val="004C09D8"/>
    <w:rsid w:val="004C54FA"/>
    <w:rsid w:val="004D70A6"/>
    <w:rsid w:val="004E38AF"/>
    <w:rsid w:val="004E4264"/>
    <w:rsid w:val="004E7395"/>
    <w:rsid w:val="004F1FE8"/>
    <w:rsid w:val="004F4287"/>
    <w:rsid w:val="00506327"/>
    <w:rsid w:val="005116C2"/>
    <w:rsid w:val="005177EC"/>
    <w:rsid w:val="00524697"/>
    <w:rsid w:val="00525C47"/>
    <w:rsid w:val="00530CD2"/>
    <w:rsid w:val="00535B5C"/>
    <w:rsid w:val="005443FA"/>
    <w:rsid w:val="005465E2"/>
    <w:rsid w:val="00547C62"/>
    <w:rsid w:val="0055746D"/>
    <w:rsid w:val="00557BB6"/>
    <w:rsid w:val="00562923"/>
    <w:rsid w:val="005659BD"/>
    <w:rsid w:val="005677D3"/>
    <w:rsid w:val="0057356B"/>
    <w:rsid w:val="005773E0"/>
    <w:rsid w:val="005804C0"/>
    <w:rsid w:val="00580527"/>
    <w:rsid w:val="00580C06"/>
    <w:rsid w:val="005823C5"/>
    <w:rsid w:val="0058328A"/>
    <w:rsid w:val="00584324"/>
    <w:rsid w:val="005850B4"/>
    <w:rsid w:val="00593337"/>
    <w:rsid w:val="005952C0"/>
    <w:rsid w:val="005A535C"/>
    <w:rsid w:val="005A7866"/>
    <w:rsid w:val="005B3D08"/>
    <w:rsid w:val="005B5CAC"/>
    <w:rsid w:val="005B6E9C"/>
    <w:rsid w:val="005B70A3"/>
    <w:rsid w:val="005C1675"/>
    <w:rsid w:val="005C2679"/>
    <w:rsid w:val="005C6E5B"/>
    <w:rsid w:val="005E0C25"/>
    <w:rsid w:val="005E18AC"/>
    <w:rsid w:val="005E47F1"/>
    <w:rsid w:val="005F5983"/>
    <w:rsid w:val="00604949"/>
    <w:rsid w:val="006049C5"/>
    <w:rsid w:val="00607D44"/>
    <w:rsid w:val="00613A15"/>
    <w:rsid w:val="00623998"/>
    <w:rsid w:val="00625F40"/>
    <w:rsid w:val="00626B59"/>
    <w:rsid w:val="00627632"/>
    <w:rsid w:val="006543C9"/>
    <w:rsid w:val="00655710"/>
    <w:rsid w:val="006618A3"/>
    <w:rsid w:val="006632ED"/>
    <w:rsid w:val="0066567C"/>
    <w:rsid w:val="006676D1"/>
    <w:rsid w:val="00672BBB"/>
    <w:rsid w:val="006749DC"/>
    <w:rsid w:val="006819BA"/>
    <w:rsid w:val="00682111"/>
    <w:rsid w:val="006834B9"/>
    <w:rsid w:val="006835F1"/>
    <w:rsid w:val="0068416D"/>
    <w:rsid w:val="00693821"/>
    <w:rsid w:val="006964F5"/>
    <w:rsid w:val="00697225"/>
    <w:rsid w:val="0069734A"/>
    <w:rsid w:val="006A4489"/>
    <w:rsid w:val="006A4877"/>
    <w:rsid w:val="006B2684"/>
    <w:rsid w:val="006B6140"/>
    <w:rsid w:val="006C2829"/>
    <w:rsid w:val="006C6E2D"/>
    <w:rsid w:val="006C720F"/>
    <w:rsid w:val="006D2D41"/>
    <w:rsid w:val="006D605B"/>
    <w:rsid w:val="006D6908"/>
    <w:rsid w:val="006E14A3"/>
    <w:rsid w:val="006E63FA"/>
    <w:rsid w:val="006F0620"/>
    <w:rsid w:val="006F088A"/>
    <w:rsid w:val="006F09C7"/>
    <w:rsid w:val="006F14C7"/>
    <w:rsid w:val="006F1F40"/>
    <w:rsid w:val="006F2A11"/>
    <w:rsid w:val="006F3957"/>
    <w:rsid w:val="00704513"/>
    <w:rsid w:val="00704BDE"/>
    <w:rsid w:val="00706522"/>
    <w:rsid w:val="00707D60"/>
    <w:rsid w:val="007101A4"/>
    <w:rsid w:val="00711A67"/>
    <w:rsid w:val="0071243D"/>
    <w:rsid w:val="00712A26"/>
    <w:rsid w:val="00715548"/>
    <w:rsid w:val="00716106"/>
    <w:rsid w:val="007164AE"/>
    <w:rsid w:val="00717F02"/>
    <w:rsid w:val="007213CB"/>
    <w:rsid w:val="00722483"/>
    <w:rsid w:val="007236CE"/>
    <w:rsid w:val="00723F4E"/>
    <w:rsid w:val="0072498A"/>
    <w:rsid w:val="00732247"/>
    <w:rsid w:val="00734372"/>
    <w:rsid w:val="00743E8A"/>
    <w:rsid w:val="00745A1B"/>
    <w:rsid w:val="00751575"/>
    <w:rsid w:val="00751D45"/>
    <w:rsid w:val="00757982"/>
    <w:rsid w:val="00757C75"/>
    <w:rsid w:val="00761BDD"/>
    <w:rsid w:val="00762B67"/>
    <w:rsid w:val="00764412"/>
    <w:rsid w:val="0076635F"/>
    <w:rsid w:val="00766C2E"/>
    <w:rsid w:val="00767A02"/>
    <w:rsid w:val="007827B7"/>
    <w:rsid w:val="00782B02"/>
    <w:rsid w:val="00790429"/>
    <w:rsid w:val="00793482"/>
    <w:rsid w:val="00793994"/>
    <w:rsid w:val="007947E5"/>
    <w:rsid w:val="00797E01"/>
    <w:rsid w:val="007A13DA"/>
    <w:rsid w:val="007A538D"/>
    <w:rsid w:val="007A7041"/>
    <w:rsid w:val="007B0952"/>
    <w:rsid w:val="007C4438"/>
    <w:rsid w:val="007C702C"/>
    <w:rsid w:val="007D60C4"/>
    <w:rsid w:val="007E0ED4"/>
    <w:rsid w:val="007E19B9"/>
    <w:rsid w:val="007E4BD3"/>
    <w:rsid w:val="007E63E8"/>
    <w:rsid w:val="00801BC1"/>
    <w:rsid w:val="00803F78"/>
    <w:rsid w:val="00804D99"/>
    <w:rsid w:val="00823C72"/>
    <w:rsid w:val="008252EB"/>
    <w:rsid w:val="00827E52"/>
    <w:rsid w:val="00834107"/>
    <w:rsid w:val="00841CC6"/>
    <w:rsid w:val="008421CA"/>
    <w:rsid w:val="00843036"/>
    <w:rsid w:val="0085258E"/>
    <w:rsid w:val="00853627"/>
    <w:rsid w:val="00856D38"/>
    <w:rsid w:val="008623B5"/>
    <w:rsid w:val="00865847"/>
    <w:rsid w:val="00866D8B"/>
    <w:rsid w:val="00874E71"/>
    <w:rsid w:val="0087587A"/>
    <w:rsid w:val="00880616"/>
    <w:rsid w:val="00881C15"/>
    <w:rsid w:val="008830B3"/>
    <w:rsid w:val="00883206"/>
    <w:rsid w:val="0088320F"/>
    <w:rsid w:val="00883BF7"/>
    <w:rsid w:val="00891200"/>
    <w:rsid w:val="008918FD"/>
    <w:rsid w:val="008958E9"/>
    <w:rsid w:val="008A1EBA"/>
    <w:rsid w:val="008A28C6"/>
    <w:rsid w:val="008A6CDE"/>
    <w:rsid w:val="008B085A"/>
    <w:rsid w:val="008C093E"/>
    <w:rsid w:val="008C228D"/>
    <w:rsid w:val="008C2CF0"/>
    <w:rsid w:val="008C36F8"/>
    <w:rsid w:val="008C4B44"/>
    <w:rsid w:val="008D1E83"/>
    <w:rsid w:val="008E1DE6"/>
    <w:rsid w:val="008E6ACC"/>
    <w:rsid w:val="008E7090"/>
    <w:rsid w:val="008F45FE"/>
    <w:rsid w:val="008F4A92"/>
    <w:rsid w:val="008F5004"/>
    <w:rsid w:val="00900805"/>
    <w:rsid w:val="00904419"/>
    <w:rsid w:val="00904471"/>
    <w:rsid w:val="00906F76"/>
    <w:rsid w:val="00910F6E"/>
    <w:rsid w:val="00913D80"/>
    <w:rsid w:val="009143E6"/>
    <w:rsid w:val="00917E71"/>
    <w:rsid w:val="0092185F"/>
    <w:rsid w:val="009222DD"/>
    <w:rsid w:val="00927063"/>
    <w:rsid w:val="00931CBA"/>
    <w:rsid w:val="009342F8"/>
    <w:rsid w:val="00934DE3"/>
    <w:rsid w:val="00944F49"/>
    <w:rsid w:val="00947066"/>
    <w:rsid w:val="00950C26"/>
    <w:rsid w:val="009524D8"/>
    <w:rsid w:val="00961261"/>
    <w:rsid w:val="009630DC"/>
    <w:rsid w:val="00986365"/>
    <w:rsid w:val="0099149D"/>
    <w:rsid w:val="009A5053"/>
    <w:rsid w:val="009B2880"/>
    <w:rsid w:val="009B3AD4"/>
    <w:rsid w:val="009B6672"/>
    <w:rsid w:val="009C08F0"/>
    <w:rsid w:val="009C200D"/>
    <w:rsid w:val="009C3781"/>
    <w:rsid w:val="009D0D79"/>
    <w:rsid w:val="009D4F7A"/>
    <w:rsid w:val="009F05F9"/>
    <w:rsid w:val="009F1D95"/>
    <w:rsid w:val="009F2839"/>
    <w:rsid w:val="009F75F1"/>
    <w:rsid w:val="00A01B2C"/>
    <w:rsid w:val="00A038D9"/>
    <w:rsid w:val="00A24A23"/>
    <w:rsid w:val="00A26211"/>
    <w:rsid w:val="00A277DE"/>
    <w:rsid w:val="00A331BD"/>
    <w:rsid w:val="00A34763"/>
    <w:rsid w:val="00A36016"/>
    <w:rsid w:val="00A37F0A"/>
    <w:rsid w:val="00A42509"/>
    <w:rsid w:val="00A42682"/>
    <w:rsid w:val="00A4354B"/>
    <w:rsid w:val="00A43F32"/>
    <w:rsid w:val="00A45B85"/>
    <w:rsid w:val="00A61EDB"/>
    <w:rsid w:val="00A62098"/>
    <w:rsid w:val="00A63833"/>
    <w:rsid w:val="00A647DA"/>
    <w:rsid w:val="00A741CC"/>
    <w:rsid w:val="00A770E7"/>
    <w:rsid w:val="00A7753F"/>
    <w:rsid w:val="00A81473"/>
    <w:rsid w:val="00A81B42"/>
    <w:rsid w:val="00A82546"/>
    <w:rsid w:val="00A84DD4"/>
    <w:rsid w:val="00A85382"/>
    <w:rsid w:val="00A85879"/>
    <w:rsid w:val="00A8591F"/>
    <w:rsid w:val="00A87AB3"/>
    <w:rsid w:val="00A90542"/>
    <w:rsid w:val="00A90C15"/>
    <w:rsid w:val="00A90CB8"/>
    <w:rsid w:val="00A90D27"/>
    <w:rsid w:val="00A91B64"/>
    <w:rsid w:val="00A92028"/>
    <w:rsid w:val="00A92226"/>
    <w:rsid w:val="00A948BF"/>
    <w:rsid w:val="00A96C0C"/>
    <w:rsid w:val="00AA0960"/>
    <w:rsid w:val="00AA15EB"/>
    <w:rsid w:val="00AB16F7"/>
    <w:rsid w:val="00AB4772"/>
    <w:rsid w:val="00AB7CAC"/>
    <w:rsid w:val="00AC0864"/>
    <w:rsid w:val="00AD66CA"/>
    <w:rsid w:val="00AE04C6"/>
    <w:rsid w:val="00AE1706"/>
    <w:rsid w:val="00AE7B7E"/>
    <w:rsid w:val="00AF34FB"/>
    <w:rsid w:val="00AF6007"/>
    <w:rsid w:val="00AF7490"/>
    <w:rsid w:val="00B06BD9"/>
    <w:rsid w:val="00B135E0"/>
    <w:rsid w:val="00B175A8"/>
    <w:rsid w:val="00B22C8E"/>
    <w:rsid w:val="00B310B9"/>
    <w:rsid w:val="00B35C07"/>
    <w:rsid w:val="00B35D97"/>
    <w:rsid w:val="00B3642C"/>
    <w:rsid w:val="00B45155"/>
    <w:rsid w:val="00B50053"/>
    <w:rsid w:val="00B55CA3"/>
    <w:rsid w:val="00B62E8E"/>
    <w:rsid w:val="00B66F9F"/>
    <w:rsid w:val="00B6720A"/>
    <w:rsid w:val="00B72019"/>
    <w:rsid w:val="00B80A38"/>
    <w:rsid w:val="00B85E7F"/>
    <w:rsid w:val="00B9486B"/>
    <w:rsid w:val="00BA3479"/>
    <w:rsid w:val="00BA553E"/>
    <w:rsid w:val="00BB2196"/>
    <w:rsid w:val="00BB4938"/>
    <w:rsid w:val="00BB7EB9"/>
    <w:rsid w:val="00BC04E5"/>
    <w:rsid w:val="00BC7A80"/>
    <w:rsid w:val="00BC7F4C"/>
    <w:rsid w:val="00BD2FDB"/>
    <w:rsid w:val="00BD6A08"/>
    <w:rsid w:val="00BE0B37"/>
    <w:rsid w:val="00BE642F"/>
    <w:rsid w:val="00BE7DD5"/>
    <w:rsid w:val="00BF3C0D"/>
    <w:rsid w:val="00BF45D8"/>
    <w:rsid w:val="00BF4FD6"/>
    <w:rsid w:val="00BF5D95"/>
    <w:rsid w:val="00C06DF8"/>
    <w:rsid w:val="00C07827"/>
    <w:rsid w:val="00C15B17"/>
    <w:rsid w:val="00C223BB"/>
    <w:rsid w:val="00C25D9F"/>
    <w:rsid w:val="00C27CBE"/>
    <w:rsid w:val="00C30F65"/>
    <w:rsid w:val="00C40408"/>
    <w:rsid w:val="00C427DC"/>
    <w:rsid w:val="00C42A21"/>
    <w:rsid w:val="00C45172"/>
    <w:rsid w:val="00C4716E"/>
    <w:rsid w:val="00C472E2"/>
    <w:rsid w:val="00C47D70"/>
    <w:rsid w:val="00C5113A"/>
    <w:rsid w:val="00C52A13"/>
    <w:rsid w:val="00C52BAB"/>
    <w:rsid w:val="00C53F1D"/>
    <w:rsid w:val="00C5711E"/>
    <w:rsid w:val="00C5747D"/>
    <w:rsid w:val="00C57EBC"/>
    <w:rsid w:val="00C628E0"/>
    <w:rsid w:val="00C633E5"/>
    <w:rsid w:val="00C715AA"/>
    <w:rsid w:val="00C7295B"/>
    <w:rsid w:val="00C72AD9"/>
    <w:rsid w:val="00C7761C"/>
    <w:rsid w:val="00C807D7"/>
    <w:rsid w:val="00C858FE"/>
    <w:rsid w:val="00C86181"/>
    <w:rsid w:val="00C867C3"/>
    <w:rsid w:val="00C92661"/>
    <w:rsid w:val="00C9300D"/>
    <w:rsid w:val="00C96CDD"/>
    <w:rsid w:val="00C96D4F"/>
    <w:rsid w:val="00CA1911"/>
    <w:rsid w:val="00CA5C92"/>
    <w:rsid w:val="00CA7F8A"/>
    <w:rsid w:val="00CB058C"/>
    <w:rsid w:val="00CB1FCA"/>
    <w:rsid w:val="00CB332A"/>
    <w:rsid w:val="00CB63B1"/>
    <w:rsid w:val="00CC03A1"/>
    <w:rsid w:val="00CC2A96"/>
    <w:rsid w:val="00CC43F6"/>
    <w:rsid w:val="00CD237E"/>
    <w:rsid w:val="00CE11CB"/>
    <w:rsid w:val="00CE62D6"/>
    <w:rsid w:val="00CE750D"/>
    <w:rsid w:val="00D0493E"/>
    <w:rsid w:val="00D05EE9"/>
    <w:rsid w:val="00D13848"/>
    <w:rsid w:val="00D21903"/>
    <w:rsid w:val="00D261C4"/>
    <w:rsid w:val="00D33D05"/>
    <w:rsid w:val="00D4145D"/>
    <w:rsid w:val="00D41F11"/>
    <w:rsid w:val="00D462C8"/>
    <w:rsid w:val="00D50940"/>
    <w:rsid w:val="00D5407C"/>
    <w:rsid w:val="00D572AF"/>
    <w:rsid w:val="00D644D8"/>
    <w:rsid w:val="00D66797"/>
    <w:rsid w:val="00D73A21"/>
    <w:rsid w:val="00D73A4E"/>
    <w:rsid w:val="00D80078"/>
    <w:rsid w:val="00D85985"/>
    <w:rsid w:val="00D87CB6"/>
    <w:rsid w:val="00D920B5"/>
    <w:rsid w:val="00DA5C47"/>
    <w:rsid w:val="00DA6414"/>
    <w:rsid w:val="00DB2B54"/>
    <w:rsid w:val="00DB60D5"/>
    <w:rsid w:val="00DC0A99"/>
    <w:rsid w:val="00DC662E"/>
    <w:rsid w:val="00DD00D7"/>
    <w:rsid w:val="00DD4BA9"/>
    <w:rsid w:val="00DD5B1D"/>
    <w:rsid w:val="00DD6B5C"/>
    <w:rsid w:val="00DF0AB3"/>
    <w:rsid w:val="00DF1A88"/>
    <w:rsid w:val="00DF7E86"/>
    <w:rsid w:val="00E117E2"/>
    <w:rsid w:val="00E259FC"/>
    <w:rsid w:val="00E27EC2"/>
    <w:rsid w:val="00E364DE"/>
    <w:rsid w:val="00E4411F"/>
    <w:rsid w:val="00E4616A"/>
    <w:rsid w:val="00E506B5"/>
    <w:rsid w:val="00E552CA"/>
    <w:rsid w:val="00E647BC"/>
    <w:rsid w:val="00E67744"/>
    <w:rsid w:val="00E726FF"/>
    <w:rsid w:val="00E85D18"/>
    <w:rsid w:val="00E9338E"/>
    <w:rsid w:val="00E97A59"/>
    <w:rsid w:val="00EA484F"/>
    <w:rsid w:val="00EA6CB5"/>
    <w:rsid w:val="00EB2CBD"/>
    <w:rsid w:val="00EB6DFA"/>
    <w:rsid w:val="00EB7D62"/>
    <w:rsid w:val="00EC0A07"/>
    <w:rsid w:val="00EC1BF4"/>
    <w:rsid w:val="00EC3397"/>
    <w:rsid w:val="00EC5947"/>
    <w:rsid w:val="00ED098D"/>
    <w:rsid w:val="00ED7377"/>
    <w:rsid w:val="00EF0B56"/>
    <w:rsid w:val="00EF6F3A"/>
    <w:rsid w:val="00EF73E5"/>
    <w:rsid w:val="00F039F5"/>
    <w:rsid w:val="00F04BE5"/>
    <w:rsid w:val="00F05212"/>
    <w:rsid w:val="00F0706F"/>
    <w:rsid w:val="00F22436"/>
    <w:rsid w:val="00F30AE4"/>
    <w:rsid w:val="00F33698"/>
    <w:rsid w:val="00F5006D"/>
    <w:rsid w:val="00F51D65"/>
    <w:rsid w:val="00F54432"/>
    <w:rsid w:val="00F5463B"/>
    <w:rsid w:val="00F549FE"/>
    <w:rsid w:val="00F618D6"/>
    <w:rsid w:val="00F62DF0"/>
    <w:rsid w:val="00F64A7B"/>
    <w:rsid w:val="00F7273D"/>
    <w:rsid w:val="00F76297"/>
    <w:rsid w:val="00F8242A"/>
    <w:rsid w:val="00F835F2"/>
    <w:rsid w:val="00F934FA"/>
    <w:rsid w:val="00F96D09"/>
    <w:rsid w:val="00F96E31"/>
    <w:rsid w:val="00FA43C1"/>
    <w:rsid w:val="00FB53B5"/>
    <w:rsid w:val="00FC0CD9"/>
    <w:rsid w:val="00FC4CB6"/>
    <w:rsid w:val="00FC79FF"/>
    <w:rsid w:val="00FC7E37"/>
    <w:rsid w:val="00FE235C"/>
    <w:rsid w:val="00FE7EBA"/>
    <w:rsid w:val="0ECB22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5"/>
    <w:qFormat/>
    <w:uiPriority w:val="0"/>
    <w:pPr>
      <w:snapToGrid w:val="0"/>
      <w:jc w:val="left"/>
    </w:pPr>
    <w:rPr>
      <w:sz w:val="18"/>
      <w:szCs w:val="18"/>
    </w:rPr>
  </w:style>
  <w:style w:type="paragraph" w:styleId="7">
    <w:name w:val="annotation subject"/>
    <w:basedOn w:val="2"/>
    <w:next w:val="2"/>
    <w:link w:val="20"/>
    <w:semiHidden/>
    <w:unhideWhenUsed/>
    <w:qFormat/>
    <w:uiPriority w:val="99"/>
    <w:rPr>
      <w:b/>
      <w:bCs/>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1">
    <w:name w:val="annotation reference"/>
    <w:basedOn w:val="10"/>
    <w:semiHidden/>
    <w:unhideWhenUsed/>
    <w:qFormat/>
    <w:uiPriority w:val="99"/>
    <w:rPr>
      <w:sz w:val="21"/>
      <w:szCs w:val="21"/>
    </w:rPr>
  </w:style>
  <w:style w:type="character" w:styleId="12">
    <w:name w:val="footnote reference"/>
    <w:basedOn w:val="10"/>
    <w:uiPriority w:val="0"/>
    <w:rPr>
      <w:vertAlign w:val="superscript"/>
    </w:rPr>
  </w:style>
  <w:style w:type="character" w:customStyle="1" w:styleId="13">
    <w:name w:val="页眉 Char"/>
    <w:basedOn w:val="10"/>
    <w:link w:val="5"/>
    <w:uiPriority w:val="99"/>
    <w:rPr>
      <w:sz w:val="18"/>
      <w:szCs w:val="18"/>
    </w:rPr>
  </w:style>
  <w:style w:type="character" w:customStyle="1" w:styleId="14">
    <w:name w:val="页脚 Char"/>
    <w:basedOn w:val="10"/>
    <w:link w:val="4"/>
    <w:uiPriority w:val="99"/>
    <w:rPr>
      <w:sz w:val="18"/>
      <w:szCs w:val="18"/>
    </w:rPr>
  </w:style>
  <w:style w:type="character" w:customStyle="1" w:styleId="15">
    <w:name w:val="脚注文本 Char"/>
    <w:basedOn w:val="10"/>
    <w:link w:val="6"/>
    <w:qFormat/>
    <w:uiPriority w:val="0"/>
    <w:rPr>
      <w:sz w:val="18"/>
      <w:szCs w:val="18"/>
    </w:rPr>
  </w:style>
  <w:style w:type="character" w:customStyle="1" w:styleId="16">
    <w:name w:val="脚注文本 Char1"/>
    <w:basedOn w:val="10"/>
    <w:semiHidden/>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批注框文本 Char"/>
    <w:basedOn w:val="10"/>
    <w:link w:val="3"/>
    <w:semiHidden/>
    <w:qFormat/>
    <w:uiPriority w:val="99"/>
    <w:rPr>
      <w:sz w:val="18"/>
      <w:szCs w:val="18"/>
    </w:rPr>
  </w:style>
  <w:style w:type="character" w:customStyle="1" w:styleId="19">
    <w:name w:val="批注文字 Char"/>
    <w:basedOn w:val="10"/>
    <w:link w:val="2"/>
    <w:semiHidden/>
    <w:qFormat/>
    <w:uiPriority w:val="99"/>
  </w:style>
  <w:style w:type="character" w:customStyle="1" w:styleId="20">
    <w:name w:val="批注主题 Char"/>
    <w:basedOn w:val="19"/>
    <w:link w:val="7"/>
    <w:semiHidden/>
    <w:qFormat/>
    <w:uiPriority w:val="99"/>
    <w:rPr>
      <w:b/>
      <w:bCs/>
    </w:rPr>
  </w:style>
  <w:style w:type="paragraph" w:customStyle="1" w:styleId="21">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F96E7C-A9F3-4FD2-B651-10CB904B664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238</Words>
  <Characters>1363</Characters>
  <Lines>11</Lines>
  <Paragraphs>3</Paragraphs>
  <TotalTime>7</TotalTime>
  <ScaleCrop>false</ScaleCrop>
  <LinksUpToDate>false</LinksUpToDate>
  <CharactersWithSpaces>1598</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2019-06-29T02:25:00Z</dcterms:created>
  <dc:creator>LENOVO</dc:creator>
  <cp:lastModifiedBy>admin</cp:lastModifiedBy>
  <cp:lastPrinted>2019-06-26T08:09:00Z</cp:lastPrinted>
  <dcterms:modified xsi:type="dcterms:W3CDTF">2019-07-01T03:07:38Z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