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default"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附件1：</w:t>
      </w:r>
    </w:p>
    <w:p>
      <w:pPr>
        <w:jc w:val="center"/>
        <w:rPr>
          <w:rFonts w:ascii="华文宋体" w:hAnsi="华文宋体" w:eastAsia="华文宋体" w:cs="方正小标宋简体"/>
          <w:sz w:val="44"/>
          <w:szCs w:val="44"/>
        </w:rPr>
      </w:pPr>
      <w:r>
        <w:rPr>
          <w:rFonts w:hint="eastAsia" w:ascii="华文宋体" w:hAnsi="华文宋体" w:eastAsia="华文宋体" w:cs="方正小标宋简体"/>
          <w:b/>
          <w:bCs/>
          <w:sz w:val="44"/>
          <w:szCs w:val="44"/>
        </w:rPr>
        <w:t>人类遗传资源管理</w:t>
      </w:r>
      <w:r>
        <w:rPr>
          <w:rFonts w:hint="eastAsia" w:ascii="华文宋体" w:hAnsi="华文宋体" w:eastAsia="华文宋体" w:cs="方正小标宋简体"/>
          <w:b/>
          <w:bCs/>
          <w:sz w:val="44"/>
          <w:szCs w:val="44"/>
          <w:lang w:val="en-US" w:eastAsia="zh-CN"/>
        </w:rPr>
        <w:t>基本</w:t>
      </w:r>
      <w:r>
        <w:rPr>
          <w:rFonts w:hint="eastAsia" w:ascii="华文宋体" w:hAnsi="华文宋体" w:eastAsia="华文宋体" w:cs="方正小标宋简体"/>
          <w:b/>
          <w:bCs/>
          <w:sz w:val="44"/>
          <w:szCs w:val="44"/>
        </w:rPr>
        <w:t>情况调查表</w:t>
      </w:r>
    </w:p>
    <w:p>
      <w:pPr>
        <w:jc w:val="center"/>
        <w:rPr>
          <w:rFonts w:hint="eastAsia" w:ascii="仿宋_GB2312" w:hAnsi="仿宋_GB2312" w:eastAsia="仿宋_GB2312" w:cs="仿宋_GB2312"/>
          <w:sz w:val="24"/>
        </w:rPr>
      </w:pPr>
      <w:r>
        <w:rPr>
          <w:rFonts w:hint="eastAsia" w:ascii="仿宋_GB2312" w:hAnsi="仿宋_GB2312" w:eastAsia="仿宋_GB2312" w:cs="仿宋_GB2312"/>
          <w:sz w:val="24"/>
        </w:rPr>
        <w:t>（由</w:t>
      </w:r>
      <w:r>
        <w:rPr>
          <w:rFonts w:hint="eastAsia" w:ascii="仿宋_GB2312" w:hAnsi="仿宋_GB2312" w:eastAsia="仿宋_GB2312" w:cs="仿宋_GB2312"/>
          <w:sz w:val="24"/>
          <w:lang w:val="en-US" w:eastAsia="zh-CN"/>
        </w:rPr>
        <w:t>项目负责人以项目为单位</w:t>
      </w:r>
      <w:r>
        <w:rPr>
          <w:rFonts w:hint="eastAsia" w:ascii="仿宋_GB2312" w:hAnsi="仿宋_GB2312" w:eastAsia="仿宋_GB2312" w:cs="仿宋_GB2312"/>
          <w:sz w:val="24"/>
        </w:rPr>
        <w:t>填报）</w:t>
      </w: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center"/>
        <w:rPr>
          <w:rFonts w:hint="eastAsia" w:ascii="仿宋_GB2312" w:hAnsi="仿宋_GB2312" w:eastAsia="仿宋_GB2312" w:cs="仿宋_GB2312"/>
          <w:sz w:val="24"/>
        </w:rPr>
      </w:pPr>
    </w:p>
    <w:p>
      <w:pPr>
        <w:jc w:val="both"/>
        <w:rPr>
          <w:rFonts w:hint="eastAsia" w:ascii="Times New Roman" w:hAnsi="Times New Roman" w:eastAsia="仿宋" w:cs="Times New Roman"/>
          <w:sz w:val="32"/>
          <w:szCs w:val="32"/>
          <w:lang w:val="en-US" w:eastAsia="zh-CN"/>
        </w:rPr>
      </w:pPr>
    </w:p>
    <w:p>
      <w:pPr>
        <w:jc w:val="both"/>
        <w:rPr>
          <w:rFonts w:hint="eastAsia" w:ascii="Times New Roman" w:hAnsi="Times New Roman" w:eastAsia="仿宋" w:cs="Times New Roman"/>
          <w:sz w:val="32"/>
          <w:szCs w:val="32"/>
          <w:lang w:val="en-US" w:eastAsia="zh-CN"/>
        </w:rPr>
      </w:pPr>
    </w:p>
    <w:p>
      <w:pPr>
        <w:pStyle w:val="2"/>
        <w:rPr>
          <w:rFonts w:hint="eastAsia"/>
          <w:lang w:val="en-US" w:eastAsia="zh-CN"/>
        </w:rPr>
      </w:pPr>
    </w:p>
    <w:p>
      <w:pPr>
        <w:jc w:val="both"/>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项目编号（伦理受理号）：</w:t>
      </w:r>
    </w:p>
    <w:p>
      <w:pPr>
        <w:jc w:val="both"/>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项目名称：</w:t>
      </w:r>
    </w:p>
    <w:p>
      <w:pPr>
        <w:jc w:val="both"/>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主要研究者：</w:t>
      </w:r>
    </w:p>
    <w:p>
      <w:pPr>
        <w:jc w:val="both"/>
        <w:rPr>
          <w:rFonts w:hint="eastAsia"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填表人：</w:t>
      </w:r>
    </w:p>
    <w:p>
      <w:pPr>
        <w:jc w:val="both"/>
        <w:rPr>
          <w:rFonts w:hint="default" w:ascii="黑体" w:hAnsi="黑体" w:eastAsia="黑体"/>
          <w:b/>
          <w:bCs/>
          <w:sz w:val="24"/>
          <w:lang w:val="en-US" w:eastAsia="zh-CN"/>
        </w:rPr>
      </w:pPr>
      <w:r>
        <w:rPr>
          <w:rFonts w:hint="eastAsia" w:ascii="Times New Roman" w:hAnsi="Times New Roman" w:eastAsia="仿宋" w:cs="Times New Roman"/>
          <w:sz w:val="32"/>
          <w:szCs w:val="32"/>
          <w:lang w:val="en-US" w:eastAsia="zh-CN"/>
        </w:rPr>
        <w:t>联系方式：</w:t>
      </w:r>
      <w:r>
        <w:rPr>
          <w:rFonts w:ascii="Times New Roman" w:hAnsi="Times New Roman" w:eastAsia="仿宋" w:cs="Times New Roman"/>
          <w:sz w:val="32"/>
          <w:szCs w:val="32"/>
        </w:rPr>
        <w:br w:type="page"/>
      </w:r>
      <w:r>
        <w:rPr>
          <w:rFonts w:hint="eastAsia" w:ascii="黑体" w:hAnsi="黑体" w:eastAsia="黑体" w:cs="Calibri"/>
          <w:b/>
          <w:sz w:val="24"/>
          <w:lang w:val="en-US" w:eastAsia="zh-CN"/>
        </w:rPr>
        <w:t>一</w:t>
      </w:r>
      <w:r>
        <w:rPr>
          <w:rFonts w:hint="eastAsia" w:ascii="黑体" w:hAnsi="黑体" w:eastAsia="黑体" w:cs="Calibri"/>
          <w:b/>
          <w:sz w:val="24"/>
        </w:rPr>
        <w:t>、采集、保藏、</w:t>
      </w:r>
      <w:r>
        <w:rPr>
          <w:rFonts w:hint="eastAsia" w:ascii="黑体" w:hAnsi="黑体" w:eastAsia="黑体" w:cs="Calibri"/>
          <w:b/>
          <w:sz w:val="24"/>
          <w:lang w:val="en-US" w:eastAsia="zh-CN"/>
        </w:rPr>
        <w:t>利用、</w:t>
      </w:r>
      <w:r>
        <w:rPr>
          <w:rFonts w:hint="eastAsia" w:ascii="黑体" w:hAnsi="黑体" w:eastAsia="黑体" w:cs="Calibri"/>
          <w:b/>
          <w:sz w:val="24"/>
        </w:rPr>
        <w:t>对外提供</w:t>
      </w:r>
      <w:r>
        <w:rPr>
          <w:rFonts w:hint="eastAsia" w:ascii="黑体" w:hAnsi="黑体" w:eastAsia="黑体" w:cs="黑体"/>
          <w:b/>
          <w:bCs/>
          <w:sz w:val="24"/>
        </w:rPr>
        <w:t>人类遗传资源</w:t>
      </w:r>
      <w:r>
        <w:rPr>
          <w:rFonts w:hint="eastAsia" w:ascii="黑体" w:hAnsi="黑体" w:eastAsia="黑体" w:cs="Calibri"/>
          <w:b/>
          <w:sz w:val="24"/>
          <w:lang w:val="en-US" w:eastAsia="zh-CN"/>
        </w:rPr>
        <w:t>的基本情况</w:t>
      </w:r>
    </w:p>
    <w:tbl>
      <w:tblPr>
        <w:tblStyle w:val="3"/>
        <w:tblW w:w="100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054"/>
        <w:gridCol w:w="60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056" w:type="dxa"/>
            <w:gridSpan w:val="2"/>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cs="仿宋_GB2312"/>
                <w:bCs/>
                <w:iCs/>
                <w:color w:val="auto"/>
                <w:sz w:val="24"/>
                <w:highlight w:val="none"/>
                <w:u w:val="single"/>
              </w:rPr>
            </w:pPr>
            <w:r>
              <w:rPr>
                <w:rFonts w:hint="eastAsia" w:ascii="楷体" w:hAnsi="楷体" w:eastAsia="楷体" w:cs="楷体"/>
                <w:b/>
                <w:bCs w:val="0"/>
                <w:iCs/>
                <w:color w:val="auto"/>
                <w:sz w:val="24"/>
                <w:highlight w:val="none"/>
                <w:lang w:val="en-US" w:eastAsia="zh-CN"/>
              </w:rPr>
              <w:t>（一）采集（如不涉及，可跳过）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bCs/>
                <w:iCs/>
                <w:color w:val="auto"/>
                <w:sz w:val="24"/>
                <w:highlight w:val="none"/>
                <w:lang w:val="en-US" w:eastAsia="zh-CN"/>
              </w:rPr>
            </w:pPr>
            <w:r>
              <w:rPr>
                <w:rFonts w:hint="eastAsia" w:ascii="仿宋_GB2312" w:hAnsi="仿宋_GB2312" w:eastAsia="仿宋_GB2312" w:cs="仿宋_GB2312"/>
                <w:bCs/>
                <w:iCs/>
                <w:color w:val="auto"/>
                <w:sz w:val="24"/>
                <w:highlight w:val="none"/>
                <w:lang w:val="en-US" w:eastAsia="zh-CN"/>
              </w:rPr>
              <w:t>采集人类遗传资源的数量和总例数</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u w:val="single"/>
                <w:lang w:val="en-US" w:eastAsia="zh-CN"/>
              </w:rPr>
              <w:t xml:space="preserve">   1</w:t>
            </w:r>
            <w:bookmarkStart w:id="0" w:name="_GoBack"/>
            <w:bookmarkEnd w:id="0"/>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 xml:space="preserve">项      </w:t>
            </w:r>
            <w:r>
              <w:rPr>
                <w:rFonts w:hint="eastAsia" w:ascii="仿宋_GB2312" w:hAnsi="仿宋_GB2312" w:eastAsia="仿宋_GB2312" w:cs="仿宋_GB2312"/>
                <w:color w:val="auto"/>
                <w:sz w:val="24"/>
                <w:highlight w:val="none"/>
                <w:u w:val="single"/>
                <w:lang w:val="en-US" w:eastAsia="zh-CN"/>
              </w:rPr>
              <w:t xml:space="preserve">     </w:t>
            </w:r>
            <w:r>
              <w:rPr>
                <w:rFonts w:hint="eastAsia" w:ascii="仿宋_GB2312" w:hAnsi="仿宋_GB2312" w:eastAsia="仿宋_GB2312" w:cs="仿宋_GB2312"/>
                <w:color w:val="auto"/>
                <w:sz w:val="24"/>
                <w:highlight w:val="none"/>
                <w:u w:val="none"/>
                <w:lang w:val="en-US" w:eastAsia="zh-CN"/>
              </w:rPr>
              <w:t>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bCs/>
                <w:iCs/>
                <w:color w:val="auto"/>
                <w:sz w:val="24"/>
                <w:highlight w:val="none"/>
                <w:lang w:val="en-US" w:eastAsia="zh-CN"/>
              </w:rPr>
            </w:pPr>
            <w:r>
              <w:rPr>
                <w:rFonts w:hint="eastAsia" w:ascii="仿宋_GB2312" w:hAnsi="仿宋_GB2312" w:eastAsia="仿宋_GB2312" w:cs="仿宋_GB2312"/>
                <w:sz w:val="24"/>
              </w:rPr>
              <w:t>采集来源机构</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可多选</w:t>
            </w:r>
            <w:r>
              <w:rPr>
                <w:rFonts w:hint="eastAsia" w:ascii="仿宋_GB2312" w:hAnsi="仿宋_GB2312" w:eastAsia="仿宋_GB2312" w:cs="仿宋_GB2312"/>
                <w:sz w:val="24"/>
                <w:lang w:eastAsia="zh-CN"/>
              </w:rPr>
              <w:t>）</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 xml:space="preserve">□A.本机构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4"/>
                <w:highlight w:val="none"/>
                <w:u w:val="single"/>
                <w:lang w:val="en-US" w:eastAsia="zh-CN"/>
              </w:rPr>
            </w:pPr>
            <w:r>
              <w:rPr>
                <w:rFonts w:hint="eastAsia" w:ascii="仿宋_GB2312" w:hAnsi="仿宋_GB2312" w:eastAsia="仿宋_GB2312" w:cs="仿宋_GB2312"/>
                <w:sz w:val="24"/>
              </w:rPr>
              <w:t>□B.外单位（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single"/>
              </w:rPr>
              <w:t xml:space="preserve"> （单位名称，下同）</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可加项</w:t>
            </w:r>
            <w:r>
              <w:rPr>
                <w:rFonts w:hint="eastAsia" w:ascii="仿宋_GB2312" w:hAnsi="仿宋_GB2312" w:eastAsia="仿宋_GB2312" w:cs="仿宋_GB2312"/>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4"/>
              </w:rPr>
            </w:pPr>
            <w:r>
              <w:rPr>
                <w:rFonts w:hint="eastAsia" w:ascii="仿宋_GB2312" w:hAnsi="仿宋_GB2312" w:eastAsia="仿宋_GB2312" w:cs="仿宋_GB2312"/>
                <w:bCs/>
                <w:iCs/>
                <w:color w:val="auto"/>
                <w:sz w:val="24"/>
                <w:highlight w:val="none"/>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_GB2312" w:eastAsia="仿宋_GB2312" w:cs="仿宋_GB2312"/>
                <w:bCs/>
                <w:iCs/>
                <w:color w:val="auto"/>
                <w:sz w:val="24"/>
                <w:highlight w:val="none"/>
              </w:rPr>
              <w:t>人类遗传资源的</w:t>
            </w:r>
            <w:r>
              <w:rPr>
                <w:rFonts w:hint="eastAsia" w:ascii="仿宋_GB2312" w:hAnsi="仿宋_GB2312" w:eastAsia="仿宋_GB2312" w:cs="仿宋_GB2312"/>
                <w:bCs/>
                <w:iCs/>
                <w:color w:val="auto"/>
                <w:sz w:val="24"/>
                <w:highlight w:val="none"/>
                <w:lang w:eastAsia="zh-CN"/>
              </w:rPr>
              <w:t>采集</w:t>
            </w:r>
            <w:r>
              <w:rPr>
                <w:rFonts w:hint="eastAsia" w:ascii="仿宋_GB2312" w:hAnsi="仿宋_GB2312" w:eastAsia="仿宋_GB2312" w:cs="仿宋_GB2312"/>
                <w:bCs/>
                <w:iCs/>
                <w:color w:val="auto"/>
                <w:sz w:val="24"/>
                <w:highlight w:val="none"/>
              </w:rPr>
              <w:t>是否提前获得提供者的知情同意</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_GB2312" w:cs="Times New Roman"/>
                <w:sz w:val="24"/>
              </w:rPr>
            </w:pPr>
            <w:r>
              <w:rPr>
                <w:rFonts w:hint="eastAsia" w:ascii="仿宋_GB2312" w:hAnsi="仿宋" w:eastAsia="仿宋_GB2312" w:cs="仿宋"/>
                <w:color w:val="auto"/>
                <w:sz w:val="24"/>
                <w:highlight w:val="none"/>
              </w:rPr>
              <w:t>□A.是      □B.否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kern w:val="2"/>
                <w:sz w:val="24"/>
                <w:szCs w:val="24"/>
                <w:highlight w:val="none"/>
                <w:lang w:val="en-US" w:eastAsia="zh-CN" w:bidi="ar-SA"/>
              </w:rPr>
            </w:pPr>
            <w:r>
              <w:rPr>
                <w:rFonts w:hint="eastAsia" w:ascii="仿宋_GB2312" w:hAnsi="仿宋" w:eastAsia="仿宋_GB2312" w:cs="仿宋"/>
                <w:color w:val="auto"/>
                <w:sz w:val="24"/>
                <w:highlight w:val="none"/>
                <w:lang w:val="en-US" w:eastAsia="zh-CN"/>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lang w:val="en-US" w:eastAsia="zh-CN"/>
              </w:rPr>
              <w:t>采集的人类遗传资源疾病类型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kern w:val="2"/>
                <w:sz w:val="24"/>
                <w:szCs w:val="24"/>
                <w:highlight w:val="none"/>
                <w:lang w:val="en-US" w:eastAsia="zh-CN" w:bidi="ar-SA"/>
              </w:rPr>
            </w:pPr>
            <w:r>
              <w:rPr>
                <w:rFonts w:hint="eastAsia" w:ascii="仿宋_GB2312" w:hAnsi="仿宋" w:eastAsia="仿宋_GB2312" w:cs="仿宋"/>
                <w:color w:val="auto"/>
                <w:sz w:val="24"/>
                <w:highlight w:val="none"/>
              </w:rPr>
              <w:t>□肿瘤</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□脑血管</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心血管</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□呼吸系统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□消化系统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□内分泌、代谢及免疫系统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□泌尿系统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□神经系统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□精神系统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□血液及造血系统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□感染性疾病</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□五官</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□皮肤</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□妇科</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□儿科</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环境与健康</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□遗传性疾病</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lang w:val="en-US" w:eastAsia="zh-CN"/>
              </w:rPr>
              <w:t>采集的人类遗传资源样本类型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全血</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血清</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血浆</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尿液</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粪便</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血细胞</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脑脊液</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骨髓</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骨髓涂片</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血涂片</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组织切片</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其他样本</w:t>
            </w:r>
            <w:r>
              <w:rPr>
                <w:rFonts w:hint="eastAsia" w:ascii="仿宋_GB2312" w:hAnsi="仿宋" w:eastAsia="仿宋_GB2312" w:cs="仿宋"/>
                <w:color w:val="auto"/>
                <w:sz w:val="24"/>
                <w:highlight w:val="none"/>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4"/>
                <w:highlight w:val="none"/>
                <w:lang w:val="en-US" w:eastAsia="zh-CN"/>
              </w:rPr>
            </w:pPr>
            <w:r>
              <w:rPr>
                <w:rFonts w:hint="eastAsia" w:ascii="仿宋_GB2312" w:hAnsi="仿宋_GB2312" w:eastAsia="仿宋_GB2312" w:cs="仿宋_GB2312"/>
                <w:sz w:val="24"/>
              </w:rPr>
              <w:t>采集样本去向</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□A.本机构存储地点（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w:t>
            </w:r>
          </w:p>
          <w:p>
            <w:pPr>
              <w:keepNext w:val="0"/>
              <w:keepLines w:val="0"/>
              <w:pageBreakBefore w:val="0"/>
              <w:widowControl w:val="0"/>
              <w:kinsoku/>
              <w:wordWrap/>
              <w:overflowPunct/>
              <w:topLinePunct w:val="0"/>
              <w:autoSpaceDE/>
              <w:autoSpaceDN/>
              <w:bidi w:val="0"/>
              <w:adjustRightInd/>
              <w:snapToGrid w:val="0"/>
              <w:spacing w:line="240" w:lineRule="auto"/>
              <w:jc w:val="left"/>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sz w:val="24"/>
              </w:rPr>
              <w:t>□B.转移到外单位（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rPr>
            </w:pPr>
            <w:r>
              <w:rPr>
                <w:rFonts w:hint="eastAsia" w:ascii="仿宋_GB2312" w:hAnsi="仿宋_GB2312" w:eastAsia="仿宋_GB2312" w:cs="仿宋_GB2312"/>
                <w:bCs/>
                <w:iCs/>
                <w:color w:val="auto"/>
                <w:sz w:val="24"/>
                <w:highlight w:val="none"/>
                <w:lang w:val="en-US" w:eastAsia="zh-CN"/>
              </w:rPr>
              <w:t>本项目涉及的特殊人类遗传资源采集活动（可多选，括号中注明数量）</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_GB2312" w:eastAsia="仿宋_GB2312" w:cs="仿宋_GB2312"/>
                <w:sz w:val="24"/>
              </w:rPr>
            </w:pPr>
            <w:r>
              <w:rPr>
                <w:rFonts w:hint="eastAsia" w:ascii="仿宋_GB2312" w:hAnsi="仿宋" w:eastAsia="仿宋_GB2312" w:cs="仿宋"/>
                <w:color w:val="auto"/>
                <w:sz w:val="24"/>
                <w:highlight w:val="none"/>
              </w:rPr>
              <w:t>□A.重要遗传家系</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lang w:val="en-US" w:eastAsia="zh-CN"/>
              </w:rPr>
              <w:t xml:space="preserve">  项</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rPr>
              <w:t xml:space="preserve">    □B.特定地区人类遗传资源</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lang w:val="en-US" w:eastAsia="zh-CN"/>
              </w:rPr>
              <w:t xml:space="preserve">  项</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rPr>
              <w:t xml:space="preserve">    □C.罕见病人类遗传资源</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lang w:val="en-US" w:eastAsia="zh-CN"/>
              </w:rPr>
              <w:t xml:space="preserve">  项</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□D.</w:t>
            </w:r>
            <w:r>
              <w:rPr>
                <w:rFonts w:hint="eastAsia" w:ascii="仿宋_GB2312" w:hAnsi="仿宋" w:eastAsia="仿宋_GB2312" w:cs="仿宋"/>
                <w:color w:val="auto"/>
                <w:sz w:val="24"/>
                <w:highlight w:val="none"/>
                <w:lang w:val="en-US" w:eastAsia="zh-CN"/>
              </w:rPr>
              <w:t>大型队列</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lang w:val="en-US" w:eastAsia="zh-CN"/>
              </w:rPr>
              <w:t xml:space="preserve">  项</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w:t>
            </w:r>
            <w:r>
              <w:rPr>
                <w:rFonts w:hint="eastAsia" w:ascii="仿宋_GB2312" w:hAnsi="仿宋" w:eastAsia="仿宋_GB2312" w:cs="仿宋"/>
                <w:color w:val="auto"/>
                <w:sz w:val="24"/>
                <w:highlight w:val="none"/>
                <w:lang w:val="en-US" w:eastAsia="zh-CN"/>
              </w:rPr>
              <w:t>E</w:t>
            </w:r>
            <w:r>
              <w:rPr>
                <w:rFonts w:hint="eastAsia" w:ascii="仿宋_GB2312" w:hAnsi="仿宋" w:eastAsia="仿宋_GB2312" w:cs="仿宋"/>
                <w:color w:val="auto"/>
                <w:sz w:val="24"/>
                <w:highlight w:val="none"/>
              </w:rPr>
              <w:t>.</w:t>
            </w:r>
            <w:r>
              <w:rPr>
                <w:rFonts w:hint="eastAsia" w:ascii="仿宋_GB2312" w:hAnsi="仿宋" w:eastAsia="仿宋_GB2312" w:cs="仿宋"/>
                <w:color w:val="auto"/>
                <w:sz w:val="24"/>
                <w:highlight w:val="none"/>
                <w:lang w:val="en-US" w:eastAsia="zh-CN"/>
              </w:rPr>
              <w:t>采集数量累积500人以上</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lang w:val="en-US" w:eastAsia="zh-CN"/>
              </w:rPr>
              <w:t xml:space="preserve">  项</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F.其它</w:t>
            </w:r>
            <w:r>
              <w:rPr>
                <w:rFonts w:hint="eastAsia" w:ascii="仿宋_GB2312" w:hAnsi="仿宋" w:eastAsia="仿宋_GB2312" w:cs="仿宋"/>
                <w:color w:val="auto"/>
                <w:sz w:val="24"/>
                <w:highlight w:val="none"/>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jc w:val="center"/>
        </w:trPr>
        <w:tc>
          <w:tcPr>
            <w:tcW w:w="10056" w:type="dxa"/>
            <w:gridSpan w:val="2"/>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楷体" w:hAnsi="楷体" w:eastAsia="楷体" w:cs="楷体"/>
                <w:b/>
                <w:bCs w:val="0"/>
                <w:iCs/>
                <w:color w:val="auto"/>
                <w:sz w:val="24"/>
                <w:highlight w:val="none"/>
                <w:lang w:val="en-US" w:eastAsia="zh-CN"/>
              </w:rPr>
              <w:t>（二）利用（如不涉及，可跳过）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rPr>
              <w:t>使用的人类遗传资源来源</w:t>
            </w:r>
            <w:r>
              <w:rPr>
                <w:rFonts w:hint="eastAsia" w:ascii="仿宋_GB2312" w:hAnsi="仿宋" w:eastAsia="仿宋_GB2312" w:cs="仿宋"/>
                <w:color w:val="auto"/>
                <w:sz w:val="24"/>
                <w:highlight w:val="none"/>
                <w:lang w:eastAsia="zh-CN"/>
              </w:rPr>
              <w:t>（</w:t>
            </w:r>
            <w:r>
              <w:rPr>
                <w:rFonts w:hint="eastAsia" w:ascii="仿宋_GB2312" w:hAnsi="仿宋" w:eastAsia="仿宋_GB2312" w:cs="仿宋"/>
                <w:color w:val="auto"/>
                <w:sz w:val="24"/>
                <w:highlight w:val="none"/>
                <w:lang w:val="en-US" w:eastAsia="zh-CN"/>
              </w:rPr>
              <w:t>可多选</w:t>
            </w:r>
            <w:r>
              <w:rPr>
                <w:rFonts w:hint="eastAsia" w:ascii="仿宋_GB2312" w:hAnsi="仿宋" w:eastAsia="仿宋_GB2312" w:cs="仿宋"/>
                <w:color w:val="auto"/>
                <w:sz w:val="24"/>
                <w:highlight w:val="none"/>
                <w:lang w:eastAsia="zh-CN"/>
              </w:rPr>
              <w:t>）</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rPr>
              <w:t>□A.本机构    □B.外单位</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u w:val="single"/>
                <w:lang w:val="en-US" w:eastAsia="zh-CN"/>
              </w:rPr>
              <w:t xml:space="preserve">  </w:t>
            </w:r>
            <w:r>
              <w:rPr>
                <w:rFonts w:hint="eastAsia" w:ascii="仿宋_GB2312" w:hAnsi="仿宋" w:eastAsia="仿宋_GB2312" w:cs="仿宋"/>
                <w:color w:val="auto"/>
                <w:sz w:val="24"/>
                <w:highlight w:val="none"/>
                <w:u w:val="single"/>
              </w:rPr>
              <w:t xml:space="preserve">    </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可加项</w:t>
            </w:r>
            <w:r>
              <w:rPr>
                <w:rFonts w:hint="eastAsia" w:ascii="仿宋_GB2312" w:hAnsi="仿宋_GB2312" w:eastAsia="仿宋_GB2312" w:cs="仿宋_GB2312"/>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lang w:val="en-US" w:eastAsia="zh-CN"/>
              </w:rPr>
              <w:t>涉及</w:t>
            </w:r>
            <w:r>
              <w:rPr>
                <w:rFonts w:hint="eastAsia" w:ascii="仿宋_GB2312" w:hAnsi="仿宋" w:eastAsia="仿宋_GB2312" w:cs="仿宋"/>
                <w:color w:val="auto"/>
                <w:sz w:val="24"/>
                <w:highlight w:val="none"/>
              </w:rPr>
              <w:t>人类遗传资源</w:t>
            </w:r>
            <w:r>
              <w:rPr>
                <w:rFonts w:hint="eastAsia" w:ascii="仿宋_GB2312" w:hAnsi="仿宋" w:eastAsia="仿宋_GB2312" w:cs="仿宋"/>
                <w:color w:val="auto"/>
                <w:sz w:val="24"/>
                <w:highlight w:val="none"/>
                <w:lang w:val="en-US" w:eastAsia="zh-CN"/>
              </w:rPr>
              <w:t>国际合作研究的活动数量</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u w:val="single"/>
              </w:rPr>
            </w:pP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u w:val="none"/>
                <w:lang w:val="en-US"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国际合作研究的活动类型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 w:eastAsia="仿宋_GB2312" w:cs="仿宋"/>
                <w:color w:val="auto"/>
                <w:sz w:val="24"/>
                <w:highlight w:val="none"/>
                <w:u w:val="single"/>
                <w:lang w:val="en-US" w:eastAsia="zh-CN"/>
              </w:rPr>
            </w:pPr>
            <w:r>
              <w:rPr>
                <w:rFonts w:hint="eastAsia" w:ascii="仿宋_GB2312" w:hAnsi="仿宋" w:eastAsia="仿宋_GB2312" w:cs="仿宋"/>
                <w:color w:val="auto"/>
                <w:sz w:val="24"/>
                <w:highlight w:val="none"/>
                <w:u w:val="none"/>
              </w:rPr>
              <w:sym w:font="Wingdings 2" w:char="00A3"/>
            </w:r>
            <w:r>
              <w:rPr>
                <w:rFonts w:hint="eastAsia" w:ascii="仿宋_GB2312" w:hAnsi="仿宋" w:eastAsia="仿宋_GB2312" w:cs="仿宋"/>
                <w:color w:val="auto"/>
                <w:sz w:val="24"/>
                <w:highlight w:val="none"/>
                <w:u w:val="none"/>
              </w:rPr>
              <w:t>Ⅰ期</w:t>
            </w:r>
            <w:r>
              <w:rPr>
                <w:rFonts w:hint="eastAsia" w:ascii="仿宋_GB2312" w:hAnsi="仿宋" w:eastAsia="仿宋_GB2312" w:cs="仿宋"/>
                <w:color w:val="auto"/>
                <w:sz w:val="24"/>
                <w:highlight w:val="none"/>
                <w:u w:val="none"/>
                <w:lang w:val="en-US" w:eastAsia="zh-CN"/>
              </w:rPr>
              <w:t xml:space="preserve"> </w:t>
            </w:r>
            <w:r>
              <w:rPr>
                <w:rFonts w:hint="eastAsia" w:ascii="仿宋_GB2312" w:hAnsi="仿宋" w:eastAsia="仿宋_GB2312" w:cs="仿宋"/>
                <w:color w:val="auto"/>
                <w:sz w:val="24"/>
                <w:highlight w:val="none"/>
                <w:u w:val="none"/>
              </w:rPr>
              <w:t xml:space="preserve"> </w:t>
            </w:r>
            <w:r>
              <w:rPr>
                <w:rFonts w:hint="eastAsia" w:ascii="仿宋_GB2312" w:hAnsi="仿宋" w:eastAsia="仿宋_GB2312" w:cs="仿宋"/>
                <w:color w:val="auto"/>
                <w:sz w:val="24"/>
                <w:highlight w:val="none"/>
                <w:u w:val="none"/>
                <w:lang w:val="en-US" w:eastAsia="zh-CN"/>
              </w:rPr>
              <w:t xml:space="preserve"> </w:t>
            </w:r>
            <w:r>
              <w:rPr>
                <w:rFonts w:hint="eastAsia" w:ascii="仿宋_GB2312" w:hAnsi="仿宋" w:eastAsia="仿宋_GB2312" w:cs="仿宋"/>
                <w:color w:val="auto"/>
                <w:sz w:val="24"/>
                <w:highlight w:val="none"/>
                <w:u w:val="none"/>
              </w:rPr>
              <w:t xml:space="preserve">□Ⅱ期 </w:t>
            </w:r>
            <w:r>
              <w:rPr>
                <w:rFonts w:hint="eastAsia" w:ascii="仿宋_GB2312" w:hAnsi="仿宋" w:eastAsia="仿宋_GB2312" w:cs="仿宋"/>
                <w:color w:val="auto"/>
                <w:sz w:val="24"/>
                <w:highlight w:val="none"/>
                <w:u w:val="none"/>
                <w:lang w:val="en-US" w:eastAsia="zh-CN"/>
              </w:rPr>
              <w:t xml:space="preserve">  </w:t>
            </w:r>
            <w:r>
              <w:rPr>
                <w:rFonts w:hint="eastAsia" w:ascii="仿宋_GB2312" w:hAnsi="仿宋" w:eastAsia="仿宋_GB2312" w:cs="仿宋"/>
                <w:color w:val="auto"/>
                <w:sz w:val="24"/>
                <w:highlight w:val="none"/>
                <w:u w:val="none"/>
              </w:rPr>
              <w:t>□Ⅲ期</w:t>
            </w:r>
            <w:r>
              <w:rPr>
                <w:rFonts w:hint="eastAsia" w:ascii="仿宋_GB2312" w:hAnsi="仿宋" w:eastAsia="仿宋_GB2312" w:cs="仿宋"/>
                <w:color w:val="auto"/>
                <w:sz w:val="24"/>
                <w:highlight w:val="none"/>
                <w:u w:val="none"/>
                <w:lang w:val="en-US" w:eastAsia="zh-CN"/>
              </w:rPr>
              <w:t xml:space="preserve">  </w:t>
            </w:r>
            <w:r>
              <w:rPr>
                <w:rFonts w:hint="eastAsia" w:ascii="仿宋_GB2312" w:hAnsi="仿宋" w:eastAsia="仿宋_GB2312" w:cs="仿宋"/>
                <w:color w:val="auto"/>
                <w:sz w:val="24"/>
                <w:highlight w:val="none"/>
                <w:u w:val="none"/>
              </w:rPr>
              <w:t xml:space="preserve"> □生物等效性试验（BE） □器械上市</w:t>
            </w:r>
            <w:r>
              <w:rPr>
                <w:rFonts w:hint="eastAsia" w:ascii="仿宋_GB2312" w:hAnsi="仿宋" w:eastAsia="仿宋_GB2312" w:cs="仿宋"/>
                <w:color w:val="auto"/>
                <w:sz w:val="24"/>
                <w:highlight w:val="none"/>
                <w:u w:val="none"/>
                <w:lang w:val="en-US" w:eastAsia="zh-CN"/>
              </w:rPr>
              <w:t xml:space="preserve">   □基础研究   □Ⅳ期   □其他（请说明）</w:t>
            </w:r>
            <w:r>
              <w:rPr>
                <w:rFonts w:hint="eastAsia" w:ascii="仿宋_GB2312" w:hAnsi="仿宋" w:eastAsia="仿宋_GB2312" w:cs="仿宋"/>
                <w:color w:val="auto"/>
                <w:sz w:val="24"/>
                <w:highlight w:val="none"/>
                <w:u w:val="singl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国际合作研究涉及的疾病类型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u w:val="single"/>
              </w:rPr>
            </w:pPr>
            <w:r>
              <w:rPr>
                <w:rFonts w:hint="eastAsia" w:ascii="仿宋_GB2312" w:hAnsi="仿宋" w:eastAsia="仿宋_GB2312" w:cs="仿宋"/>
                <w:color w:val="auto"/>
                <w:sz w:val="24"/>
                <w:highlight w:val="none"/>
              </w:rPr>
              <w:t>□肿瘤</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□脑血管</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心血管</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□呼吸系统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□消化系统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□内分泌、代谢及免疫系统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□泌尿系统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□神经系统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□精神系统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□血液及造血系统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□感染性疾病</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□五官</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□皮肤</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□妇科</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□儿科</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环境与健康</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□遗传性疾病</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国合涉及的人类遗传资源材料是否出境</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u w:val="single"/>
              </w:rPr>
            </w:pPr>
            <w:r>
              <w:rPr>
                <w:rFonts w:hint="eastAsia" w:ascii="仿宋_GB2312" w:hAnsi="仿宋" w:eastAsia="仿宋_GB2312" w:cs="仿宋"/>
                <w:color w:val="auto"/>
                <w:sz w:val="24"/>
                <w:highlight w:val="none"/>
              </w:rPr>
              <w:t>□A.</w:t>
            </w:r>
            <w:r>
              <w:rPr>
                <w:rFonts w:hint="eastAsia" w:ascii="仿宋_GB2312" w:hAnsi="仿宋" w:eastAsia="仿宋_GB2312" w:cs="仿宋"/>
                <w:color w:val="auto"/>
                <w:sz w:val="24"/>
                <w:highlight w:val="none"/>
                <w:lang w:val="en-US" w:eastAsia="zh-CN"/>
              </w:rPr>
              <w:t>是</w:t>
            </w:r>
            <w:r>
              <w:rPr>
                <w:rFonts w:hint="eastAsia" w:ascii="仿宋_GB2312" w:hAnsi="仿宋" w:eastAsia="仿宋_GB2312" w:cs="仿宋"/>
                <w:color w:val="auto"/>
                <w:sz w:val="24"/>
                <w:highlight w:val="none"/>
              </w:rPr>
              <w:t xml:space="preserve">      □B.</w:t>
            </w:r>
            <w:r>
              <w:rPr>
                <w:rFonts w:hint="eastAsia" w:ascii="仿宋_GB2312" w:hAnsi="仿宋" w:eastAsia="仿宋_GB2312" w:cs="仿宋"/>
                <w:color w:val="auto"/>
                <w:sz w:val="24"/>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国合是否涉及基因检测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u w:val="single"/>
              </w:rPr>
            </w:pPr>
            <w:r>
              <w:rPr>
                <w:rFonts w:hint="eastAsia" w:ascii="仿宋_GB2312" w:hAnsi="仿宋" w:eastAsia="仿宋_GB2312" w:cs="仿宋"/>
                <w:color w:val="auto"/>
                <w:sz w:val="24"/>
                <w:highlight w:val="none"/>
              </w:rPr>
              <w:t>□A.</w:t>
            </w:r>
            <w:r>
              <w:rPr>
                <w:rFonts w:hint="eastAsia" w:ascii="仿宋_GB2312" w:hAnsi="仿宋" w:eastAsia="仿宋_GB2312" w:cs="仿宋"/>
                <w:color w:val="auto"/>
                <w:sz w:val="24"/>
                <w:highlight w:val="none"/>
                <w:lang w:val="en-US" w:eastAsia="zh-CN"/>
              </w:rPr>
              <w:t>是</w:t>
            </w:r>
            <w:r>
              <w:rPr>
                <w:rFonts w:hint="eastAsia" w:ascii="仿宋_GB2312" w:hAnsi="仿宋" w:eastAsia="仿宋_GB2312" w:cs="仿宋"/>
                <w:color w:val="auto"/>
                <w:sz w:val="24"/>
                <w:highlight w:val="none"/>
              </w:rPr>
              <w:t xml:space="preserve">      □B.</w:t>
            </w:r>
            <w:r>
              <w:rPr>
                <w:rFonts w:hint="eastAsia" w:ascii="仿宋_GB2312" w:hAnsi="仿宋" w:eastAsia="仿宋_GB2312" w:cs="仿宋"/>
                <w:color w:val="auto"/>
                <w:sz w:val="24"/>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国合是否涉及生物标志物检测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u w:val="single"/>
              </w:rPr>
            </w:pPr>
            <w:r>
              <w:rPr>
                <w:rFonts w:hint="eastAsia" w:ascii="仿宋_GB2312" w:hAnsi="仿宋" w:eastAsia="仿宋_GB2312" w:cs="仿宋"/>
                <w:color w:val="auto"/>
                <w:sz w:val="24"/>
                <w:highlight w:val="none"/>
              </w:rPr>
              <w:t>□A.</w:t>
            </w:r>
            <w:r>
              <w:rPr>
                <w:rFonts w:hint="eastAsia" w:ascii="仿宋_GB2312" w:hAnsi="仿宋" w:eastAsia="仿宋_GB2312" w:cs="仿宋"/>
                <w:color w:val="auto"/>
                <w:sz w:val="24"/>
                <w:highlight w:val="none"/>
                <w:lang w:val="en-US" w:eastAsia="zh-CN"/>
              </w:rPr>
              <w:t>是</w:t>
            </w:r>
            <w:r>
              <w:rPr>
                <w:rFonts w:hint="eastAsia" w:ascii="仿宋_GB2312" w:hAnsi="仿宋" w:eastAsia="仿宋_GB2312" w:cs="仿宋"/>
                <w:color w:val="auto"/>
                <w:sz w:val="24"/>
                <w:highlight w:val="none"/>
              </w:rPr>
              <w:t xml:space="preserve">      □B.</w:t>
            </w:r>
            <w:r>
              <w:rPr>
                <w:rFonts w:hint="eastAsia" w:ascii="仿宋_GB2312" w:hAnsi="仿宋" w:eastAsia="仿宋_GB2312" w:cs="仿宋"/>
                <w:color w:val="auto"/>
                <w:sz w:val="24"/>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_GB2312" w:eastAsia="仿宋_GB2312" w:cs="仿宋_GB2312"/>
                <w:bCs/>
                <w:iCs/>
                <w:color w:val="auto"/>
                <w:sz w:val="24"/>
                <w:highlight w:val="none"/>
              </w:rPr>
            </w:pPr>
            <w:r>
              <w:rPr>
                <w:rFonts w:hint="eastAsia" w:ascii="仿宋_GB2312" w:hAnsi="仿宋" w:eastAsia="仿宋_GB2312" w:cs="仿宋"/>
                <w:color w:val="auto"/>
                <w:sz w:val="24"/>
                <w:highlight w:val="none"/>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lang w:val="en-US" w:eastAsia="zh-CN"/>
              </w:rPr>
              <w:t>涉及</w:t>
            </w:r>
            <w:r>
              <w:rPr>
                <w:rFonts w:hint="eastAsia" w:ascii="仿宋_GB2312" w:hAnsi="仿宋" w:eastAsia="仿宋_GB2312" w:cs="仿宋"/>
                <w:color w:val="auto"/>
                <w:sz w:val="24"/>
                <w:highlight w:val="none"/>
              </w:rPr>
              <w:t>人类遗传资源</w:t>
            </w:r>
            <w:r>
              <w:rPr>
                <w:rFonts w:hint="eastAsia" w:ascii="仿宋_GB2312" w:hAnsi="仿宋" w:eastAsia="仿宋_GB2312" w:cs="仿宋"/>
                <w:color w:val="auto"/>
                <w:sz w:val="24"/>
                <w:highlight w:val="none"/>
                <w:lang w:val="en-US" w:eastAsia="zh-CN"/>
              </w:rPr>
              <w:t>国际合作临床试验备案活动数量</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仿宋_GB2312" w:hAnsi="仿宋" w:eastAsia="仿宋_GB2312"/>
                <w:color w:val="auto"/>
                <w:sz w:val="24"/>
                <w:highlight w:val="none"/>
              </w:rPr>
            </w:pP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u w:val="none"/>
                <w:lang w:val="en-US" w:eastAsia="zh-CN"/>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lang w:val="en-US" w:eastAsia="zh-CN"/>
              </w:rPr>
              <w:t>临床试验类型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u w:val="single"/>
              </w:rPr>
            </w:pPr>
            <w:r>
              <w:rPr>
                <w:rFonts w:hint="eastAsia" w:ascii="仿宋_GB2312" w:hAnsi="仿宋" w:eastAsia="仿宋_GB2312" w:cs="仿宋"/>
                <w:color w:val="auto"/>
                <w:sz w:val="24"/>
                <w:highlight w:val="none"/>
                <w:u w:val="none"/>
              </w:rPr>
              <w:sym w:font="Wingdings 2" w:char="00A3"/>
            </w:r>
            <w:r>
              <w:rPr>
                <w:rFonts w:hint="eastAsia" w:ascii="仿宋_GB2312" w:hAnsi="仿宋" w:eastAsia="仿宋_GB2312" w:cs="仿宋"/>
                <w:color w:val="auto"/>
                <w:sz w:val="24"/>
                <w:highlight w:val="none"/>
                <w:u w:val="none"/>
              </w:rPr>
              <w:t>Ⅰ期</w:t>
            </w:r>
            <w:r>
              <w:rPr>
                <w:rFonts w:hint="eastAsia" w:ascii="仿宋_GB2312" w:hAnsi="仿宋" w:eastAsia="仿宋_GB2312" w:cs="仿宋"/>
                <w:color w:val="auto"/>
                <w:sz w:val="24"/>
                <w:highlight w:val="none"/>
                <w:u w:val="none"/>
                <w:lang w:val="en-US" w:eastAsia="zh-CN"/>
              </w:rPr>
              <w:t xml:space="preserve"> </w:t>
            </w:r>
            <w:r>
              <w:rPr>
                <w:rFonts w:hint="eastAsia" w:ascii="仿宋_GB2312" w:hAnsi="仿宋" w:eastAsia="仿宋_GB2312" w:cs="仿宋"/>
                <w:color w:val="auto"/>
                <w:sz w:val="24"/>
                <w:highlight w:val="none"/>
                <w:u w:val="none"/>
              </w:rPr>
              <w:t xml:space="preserve"> </w:t>
            </w:r>
            <w:r>
              <w:rPr>
                <w:rFonts w:hint="eastAsia" w:ascii="仿宋_GB2312" w:hAnsi="仿宋" w:eastAsia="仿宋_GB2312" w:cs="仿宋"/>
                <w:color w:val="auto"/>
                <w:sz w:val="24"/>
                <w:highlight w:val="none"/>
                <w:u w:val="none"/>
                <w:lang w:val="en-US" w:eastAsia="zh-CN"/>
              </w:rPr>
              <w:t xml:space="preserve"> </w:t>
            </w:r>
            <w:r>
              <w:rPr>
                <w:rFonts w:hint="eastAsia" w:ascii="仿宋_GB2312" w:hAnsi="仿宋" w:eastAsia="仿宋_GB2312" w:cs="仿宋"/>
                <w:color w:val="auto"/>
                <w:sz w:val="24"/>
                <w:highlight w:val="none"/>
                <w:u w:val="none"/>
              </w:rPr>
              <w:t xml:space="preserve">□Ⅱ期 </w:t>
            </w:r>
            <w:r>
              <w:rPr>
                <w:rFonts w:hint="eastAsia" w:ascii="仿宋_GB2312" w:hAnsi="仿宋" w:eastAsia="仿宋_GB2312" w:cs="仿宋"/>
                <w:color w:val="auto"/>
                <w:sz w:val="24"/>
                <w:highlight w:val="none"/>
                <w:u w:val="none"/>
                <w:lang w:val="en-US" w:eastAsia="zh-CN"/>
              </w:rPr>
              <w:t xml:space="preserve">  </w:t>
            </w:r>
            <w:r>
              <w:rPr>
                <w:rFonts w:hint="eastAsia" w:ascii="仿宋_GB2312" w:hAnsi="仿宋" w:eastAsia="仿宋_GB2312" w:cs="仿宋"/>
                <w:color w:val="auto"/>
                <w:sz w:val="24"/>
                <w:highlight w:val="none"/>
                <w:u w:val="none"/>
              </w:rPr>
              <w:t>□Ⅲ期</w:t>
            </w:r>
            <w:r>
              <w:rPr>
                <w:rFonts w:hint="eastAsia" w:ascii="仿宋_GB2312" w:hAnsi="仿宋" w:eastAsia="仿宋_GB2312" w:cs="仿宋"/>
                <w:color w:val="auto"/>
                <w:sz w:val="24"/>
                <w:highlight w:val="none"/>
                <w:u w:val="none"/>
                <w:lang w:val="en-US" w:eastAsia="zh-CN"/>
              </w:rPr>
              <w:t xml:space="preserve">  </w:t>
            </w:r>
            <w:r>
              <w:rPr>
                <w:rFonts w:hint="eastAsia" w:ascii="仿宋_GB2312" w:hAnsi="仿宋" w:eastAsia="仿宋_GB2312" w:cs="仿宋"/>
                <w:color w:val="auto"/>
                <w:sz w:val="24"/>
                <w:highlight w:val="none"/>
                <w:u w:val="none"/>
              </w:rPr>
              <w:t xml:space="preserve"> □生物等效性试验（BE） □器械上市</w:t>
            </w:r>
            <w:r>
              <w:rPr>
                <w:rFonts w:hint="eastAsia" w:ascii="仿宋_GB2312" w:hAnsi="仿宋" w:eastAsia="仿宋_GB2312" w:cs="仿宋"/>
                <w:color w:val="auto"/>
                <w:sz w:val="24"/>
                <w:highlight w:val="none"/>
                <w:u w:val="none"/>
                <w:lang w:val="en-US"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临床试验涉及的疾病类型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u w:val="none"/>
              </w:rPr>
            </w:pPr>
            <w:r>
              <w:rPr>
                <w:rFonts w:hint="eastAsia" w:ascii="仿宋_GB2312" w:hAnsi="仿宋" w:eastAsia="仿宋_GB2312" w:cs="仿宋"/>
                <w:color w:val="auto"/>
                <w:sz w:val="24"/>
                <w:highlight w:val="none"/>
              </w:rPr>
              <w:t>□肿瘤</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□脑血管</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心血管</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□呼吸系统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□消化系统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□内分泌、代谢及免疫系统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□泌尿系统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□神经系统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□精神系统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□血液及造血系统</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□感染性疾病</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□五官</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□皮肤</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□妇科</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□儿科</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环境与健康</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□遗传性疾病</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sym w:font="Wingdings 2" w:char="00A3"/>
            </w:r>
            <w:r>
              <w:rPr>
                <w:rFonts w:hint="eastAsia" w:ascii="仿宋_GB2312" w:hAnsi="仿宋" w:eastAsia="仿宋_GB2312" w:cs="仿宋"/>
                <w:color w:val="auto"/>
                <w:sz w:val="24"/>
                <w:highlight w:val="none"/>
              </w:rPr>
              <w:t>其他</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 xml:space="preserve"> </w:t>
            </w:r>
            <w:r>
              <w:rPr>
                <w:rFonts w:hint="default" w:ascii="Times New Roman" w:hAnsi="Times New Roman" w:eastAsia="仿宋_GB2312" w:cs="Times New Roman"/>
                <w:sz w:val="24"/>
                <w:u w:val="single"/>
              </w:rPr>
              <w:t xml:space="preserve">   </w:t>
            </w:r>
            <w:r>
              <w:rPr>
                <w:rFonts w:hint="eastAsia" w:ascii="Times New Roman" w:hAnsi="Times New Roman" w:eastAsia="仿宋_GB2312" w:cs="Times New Roman"/>
                <w:sz w:val="24"/>
                <w:u w:val="singl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临床试验是否涉及基因检测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□A.</w:t>
            </w:r>
            <w:r>
              <w:rPr>
                <w:rFonts w:hint="eastAsia" w:ascii="仿宋_GB2312" w:hAnsi="仿宋" w:eastAsia="仿宋_GB2312" w:cs="仿宋"/>
                <w:color w:val="auto"/>
                <w:sz w:val="24"/>
                <w:highlight w:val="none"/>
                <w:lang w:val="en-US" w:eastAsia="zh-CN"/>
              </w:rPr>
              <w:t>是</w:t>
            </w:r>
            <w:r>
              <w:rPr>
                <w:rFonts w:hint="eastAsia" w:ascii="仿宋_GB2312" w:hAnsi="仿宋" w:eastAsia="仿宋_GB2312" w:cs="仿宋"/>
                <w:color w:val="auto"/>
                <w:sz w:val="24"/>
                <w:highlight w:val="none"/>
              </w:rPr>
              <w:t xml:space="preserve">      □B.</w:t>
            </w:r>
            <w:r>
              <w:rPr>
                <w:rFonts w:hint="eastAsia" w:ascii="仿宋_GB2312" w:hAnsi="仿宋" w:eastAsia="仿宋_GB2312" w:cs="仿宋"/>
                <w:color w:val="auto"/>
                <w:sz w:val="24"/>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临床试验是否涉及生物标志物检测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□A.</w:t>
            </w:r>
            <w:r>
              <w:rPr>
                <w:rFonts w:hint="eastAsia" w:ascii="仿宋_GB2312" w:hAnsi="仿宋" w:eastAsia="仿宋_GB2312" w:cs="仿宋"/>
                <w:color w:val="auto"/>
                <w:sz w:val="24"/>
                <w:highlight w:val="none"/>
                <w:lang w:val="en-US" w:eastAsia="zh-CN"/>
              </w:rPr>
              <w:t>是</w:t>
            </w:r>
            <w:r>
              <w:rPr>
                <w:rFonts w:hint="eastAsia" w:ascii="仿宋_GB2312" w:hAnsi="仿宋" w:eastAsia="仿宋_GB2312" w:cs="仿宋"/>
                <w:color w:val="auto"/>
                <w:sz w:val="24"/>
                <w:highlight w:val="none"/>
              </w:rPr>
              <w:t xml:space="preserve">      □B.</w:t>
            </w:r>
            <w:r>
              <w:rPr>
                <w:rFonts w:hint="eastAsia" w:ascii="仿宋_GB2312" w:hAnsi="仿宋" w:eastAsia="仿宋_GB2312" w:cs="仿宋"/>
                <w:color w:val="auto"/>
                <w:sz w:val="24"/>
                <w:highlight w:val="none"/>
                <w:lang w:val="en-US" w:eastAsia="zh-CN"/>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jc w:val="center"/>
        </w:trPr>
        <w:tc>
          <w:tcPr>
            <w:tcW w:w="10056" w:type="dxa"/>
            <w:gridSpan w:val="2"/>
            <w:shd w:val="clear" w:color="auto" w:fill="D7D7D7"/>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u w:val="single"/>
              </w:rPr>
            </w:pPr>
            <w:r>
              <w:rPr>
                <w:rFonts w:hint="eastAsia" w:ascii="楷体" w:hAnsi="楷体" w:eastAsia="楷体" w:cs="楷体"/>
                <w:b/>
                <w:bCs w:val="0"/>
                <w:iCs/>
                <w:color w:val="auto"/>
                <w:sz w:val="24"/>
                <w:highlight w:val="none"/>
                <w:lang w:val="en-US" w:eastAsia="zh-CN"/>
              </w:rPr>
              <w:t>（三）对外提供（如不涉及，可跳过）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 w:eastAsia="仿宋_GB2312" w:cs="仿宋"/>
                <w:color w:val="auto"/>
                <w:sz w:val="24"/>
                <w:highlight w:val="none"/>
                <w:lang w:val="en-US"/>
              </w:rPr>
            </w:pPr>
            <w:r>
              <w:rPr>
                <w:rFonts w:hint="eastAsia" w:ascii="仿宋_GB2312" w:hAnsi="仿宋" w:eastAsia="仿宋_GB2312" w:cs="仿宋"/>
                <w:color w:val="auto"/>
                <w:sz w:val="24"/>
                <w:highlight w:val="none"/>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rPr>
              <w:t>对外提供的人类遗传资源来源</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□A.本机构    □B.外单位（       ）</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可加项</w:t>
            </w:r>
            <w:r>
              <w:rPr>
                <w:rFonts w:hint="eastAsia" w:ascii="仿宋_GB2312" w:hAnsi="仿宋_GB2312" w:eastAsia="仿宋_GB2312" w:cs="仿宋_GB2312"/>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rPr>
              <w:t>涉及人类遗传资源材料出境活动数量及样本量</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rPr>
              <w:t>项      样本量（万份）</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rPr>
              <w:t>涉及人类遗传资源材料出境类型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rPr>
              <w:t xml:space="preserve">□全血    □血清    □血浆    □尿液    □粪便    □血细胞  </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 xml:space="preserve"> □脑脊液</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 xml:space="preserve">   □骨髓  </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 xml:space="preserve"> □骨髓涂片   □血涂片    □组织切片  </w:t>
            </w:r>
            <w:r>
              <w:rPr>
                <w:rFonts w:hint="eastAsia" w:ascii="仿宋_GB2312" w:hAnsi="仿宋" w:eastAsia="仿宋_GB2312" w:cs="仿宋"/>
                <w:color w:val="auto"/>
                <w:sz w:val="24"/>
                <w:highlight w:val="none"/>
                <w:lang w:val="en-US" w:eastAsia="zh-CN"/>
              </w:rPr>
              <w:t xml:space="preserve"> </w:t>
            </w:r>
            <w:r>
              <w:rPr>
                <w:rFonts w:hint="eastAsia" w:ascii="仿宋_GB2312" w:hAnsi="仿宋" w:eastAsia="仿宋_GB2312" w:cs="仿宋"/>
                <w:color w:val="auto"/>
                <w:sz w:val="24"/>
                <w:highlight w:val="none"/>
              </w:rPr>
              <w:t xml:space="preserve"> □其他样本</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u w:val="singl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lang w:val="en-US" w:eastAsia="zh-CN"/>
              </w:rPr>
              <w:t>涉及</w:t>
            </w:r>
            <w:r>
              <w:rPr>
                <w:rFonts w:hint="eastAsia" w:ascii="仿宋_GB2312" w:hAnsi="仿宋" w:eastAsia="仿宋_GB2312" w:cs="仿宋"/>
                <w:color w:val="auto"/>
                <w:sz w:val="24"/>
                <w:highlight w:val="none"/>
              </w:rPr>
              <w:t>人类遗传资源</w:t>
            </w:r>
            <w:r>
              <w:rPr>
                <w:rFonts w:hint="eastAsia" w:ascii="仿宋_GB2312" w:hAnsi="仿宋" w:eastAsia="仿宋_GB2312" w:cs="仿宋"/>
                <w:color w:val="auto"/>
                <w:sz w:val="24"/>
                <w:highlight w:val="none"/>
                <w:lang w:val="en-US" w:eastAsia="zh-CN"/>
              </w:rPr>
              <w:t>信息对外提供活动数量和信息总量</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u w:val="single"/>
                <w:lang w:eastAsia="zh-CN"/>
              </w:rPr>
            </w:pPr>
            <w:r>
              <w:rPr>
                <w:rFonts w:hint="eastAsia" w:ascii="仿宋_GB2312" w:hAnsi="仿宋" w:eastAsia="仿宋_GB2312" w:cs="仿宋"/>
                <w:color w:val="auto"/>
                <w:sz w:val="24"/>
                <w:highlight w:val="none"/>
                <w:lang w:val="en-US" w:eastAsia="zh-CN"/>
              </w:rPr>
              <w:t>对外提供</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u w:val="none"/>
                <w:lang w:val="en-US" w:eastAsia="zh-CN"/>
              </w:rPr>
              <w:t>项</w:t>
            </w:r>
            <w:r>
              <w:rPr>
                <w:rFonts w:hint="eastAsia" w:ascii="仿宋_GB2312" w:hAnsi="仿宋" w:eastAsia="仿宋_GB2312" w:cs="仿宋"/>
                <w:color w:val="auto"/>
                <w:sz w:val="24"/>
                <w:highlight w:val="none"/>
              </w:rPr>
              <w:t xml:space="preserve"> </w:t>
            </w:r>
            <w:r>
              <w:rPr>
                <w:rFonts w:hint="eastAsia" w:ascii="仿宋_GB2312" w:hAnsi="仿宋" w:eastAsia="仿宋_GB2312" w:cs="仿宋"/>
                <w:color w:val="auto"/>
                <w:sz w:val="24"/>
                <w:highlight w:val="none"/>
                <w:lang w:val="en-US" w:eastAsia="zh-CN"/>
              </w:rPr>
              <w:t xml:space="preserve">     数据总量</w:t>
            </w:r>
            <w:r>
              <w:rPr>
                <w:rFonts w:hint="eastAsia" w:ascii="仿宋_GB2312" w:hAnsi="仿宋" w:eastAsia="仿宋_GB2312" w:cs="仿宋"/>
                <w:color w:val="auto"/>
                <w:sz w:val="24"/>
                <w:highlight w:val="none"/>
              </w:rPr>
              <w:t>（GB）</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u w:val="singl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信息对外提供方式</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rPr>
              <w:t>□</w:t>
            </w:r>
            <w:r>
              <w:rPr>
                <w:rFonts w:hint="eastAsia" w:ascii="仿宋_GB2312" w:hAnsi="仿宋" w:eastAsia="仿宋_GB2312" w:cs="仿宋"/>
                <w:color w:val="auto"/>
                <w:sz w:val="24"/>
                <w:highlight w:val="none"/>
                <w:lang w:val="en-US" w:eastAsia="zh-CN"/>
              </w:rPr>
              <w:t>网络传输</w:t>
            </w:r>
            <w:r>
              <w:rPr>
                <w:rFonts w:hint="eastAsia" w:ascii="仿宋_GB2312" w:hAnsi="仿宋" w:eastAsia="仿宋_GB2312" w:cs="仿宋"/>
                <w:color w:val="auto"/>
                <w:sz w:val="24"/>
                <w:highlight w:val="none"/>
              </w:rPr>
              <w:t xml:space="preserve">   □</w:t>
            </w:r>
            <w:r>
              <w:rPr>
                <w:rFonts w:hint="eastAsia" w:ascii="仿宋_GB2312" w:hAnsi="仿宋" w:eastAsia="仿宋_GB2312" w:cs="仿宋"/>
                <w:color w:val="auto"/>
                <w:sz w:val="24"/>
                <w:highlight w:val="none"/>
                <w:lang w:val="en-US" w:eastAsia="zh-CN"/>
              </w:rPr>
              <w:t>实体存储介质</w:t>
            </w:r>
            <w:r>
              <w:rPr>
                <w:rFonts w:hint="eastAsia" w:ascii="仿宋_GB2312" w:hAnsi="仿宋" w:eastAsia="仿宋_GB2312" w:cs="仿宋"/>
                <w:color w:val="auto"/>
                <w:sz w:val="24"/>
                <w:highlight w:val="none"/>
              </w:rPr>
              <w:t xml:space="preserve">   □</w:t>
            </w:r>
            <w:r>
              <w:rPr>
                <w:rFonts w:hint="eastAsia" w:ascii="仿宋_GB2312" w:hAnsi="仿宋" w:eastAsia="仿宋_GB2312" w:cs="仿宋"/>
                <w:color w:val="auto"/>
                <w:sz w:val="24"/>
                <w:highlight w:val="none"/>
                <w:lang w:val="en-US" w:eastAsia="zh-CN"/>
              </w:rPr>
              <w:t>其他（请说明）</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对外提供人遗资源信息类型</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w:t>
            </w:r>
            <w:r>
              <w:rPr>
                <w:rFonts w:hint="eastAsia" w:ascii="仿宋_GB2312" w:hAnsi="仿宋" w:eastAsia="仿宋_GB2312" w:cs="仿宋"/>
                <w:color w:val="auto"/>
                <w:sz w:val="24"/>
                <w:highlight w:val="none"/>
                <w:lang w:val="en-US" w:eastAsia="zh-CN"/>
              </w:rPr>
              <w:t>临床数据</w:t>
            </w:r>
            <w:r>
              <w:rPr>
                <w:rFonts w:hint="eastAsia" w:ascii="仿宋_GB2312" w:hAnsi="仿宋" w:eastAsia="仿宋_GB2312" w:cs="仿宋"/>
                <w:color w:val="auto"/>
                <w:sz w:val="24"/>
                <w:highlight w:val="none"/>
              </w:rPr>
              <w:t xml:space="preserve">   □</w:t>
            </w:r>
            <w:r>
              <w:rPr>
                <w:rFonts w:hint="eastAsia" w:ascii="仿宋_GB2312" w:hAnsi="仿宋" w:eastAsia="仿宋_GB2312" w:cs="仿宋"/>
                <w:color w:val="auto"/>
                <w:sz w:val="24"/>
                <w:highlight w:val="none"/>
                <w:lang w:val="en-US" w:eastAsia="zh-CN"/>
              </w:rPr>
              <w:t>生物标志物数据</w:t>
            </w:r>
            <w:r>
              <w:rPr>
                <w:rFonts w:hint="eastAsia" w:ascii="仿宋_GB2312" w:hAnsi="仿宋" w:eastAsia="仿宋_GB2312" w:cs="仿宋"/>
                <w:color w:val="auto"/>
                <w:sz w:val="24"/>
                <w:highlight w:val="none"/>
              </w:rPr>
              <w:t xml:space="preserve">   □</w:t>
            </w:r>
            <w:r>
              <w:rPr>
                <w:rFonts w:hint="eastAsia" w:ascii="仿宋_GB2312" w:hAnsi="仿宋" w:eastAsia="仿宋_GB2312" w:cs="仿宋"/>
                <w:color w:val="auto"/>
                <w:sz w:val="24"/>
                <w:highlight w:val="none"/>
                <w:lang w:val="en-US" w:eastAsia="zh-CN"/>
              </w:rPr>
              <w:t xml:space="preserve">基因数据   </w:t>
            </w:r>
            <w:r>
              <w:rPr>
                <w:rFonts w:hint="eastAsia" w:ascii="仿宋_GB2312" w:hAnsi="仿宋" w:eastAsia="仿宋_GB2312" w:cs="仿宋"/>
                <w:color w:val="auto"/>
                <w:sz w:val="24"/>
                <w:highlight w:val="none"/>
              </w:rPr>
              <w:t>□</w:t>
            </w:r>
            <w:r>
              <w:rPr>
                <w:rFonts w:hint="eastAsia" w:ascii="仿宋_GB2312" w:hAnsi="仿宋" w:eastAsia="仿宋_GB2312" w:cs="仿宋"/>
                <w:color w:val="auto"/>
                <w:sz w:val="24"/>
                <w:highlight w:val="none"/>
                <w:lang w:val="en-US" w:eastAsia="zh-CN"/>
              </w:rPr>
              <w:t>蛋白质数据</w:t>
            </w:r>
            <w:r>
              <w:rPr>
                <w:rFonts w:hint="eastAsia" w:ascii="仿宋_GB2312" w:hAnsi="仿宋" w:eastAsia="仿宋_GB2312" w:cs="仿宋"/>
                <w:color w:val="auto"/>
                <w:sz w:val="24"/>
                <w:highlight w:val="none"/>
              </w:rPr>
              <w:t xml:space="preserve">   □</w:t>
            </w:r>
            <w:r>
              <w:rPr>
                <w:rFonts w:hint="eastAsia" w:ascii="仿宋_GB2312" w:hAnsi="仿宋" w:eastAsia="仿宋_GB2312" w:cs="仿宋"/>
                <w:color w:val="auto"/>
                <w:sz w:val="24"/>
                <w:highlight w:val="none"/>
                <w:lang w:val="en-US" w:eastAsia="zh-CN"/>
              </w:rPr>
              <w:t>代谢数据</w:t>
            </w:r>
            <w:r>
              <w:rPr>
                <w:rFonts w:hint="eastAsia" w:ascii="仿宋_GB2312" w:hAnsi="仿宋" w:eastAsia="仿宋_GB2312" w:cs="仿宋"/>
                <w:color w:val="auto"/>
                <w:sz w:val="24"/>
                <w:highlight w:val="none"/>
              </w:rPr>
              <w:t xml:space="preserve">   □</w:t>
            </w:r>
            <w:r>
              <w:rPr>
                <w:rFonts w:hint="eastAsia" w:ascii="仿宋_GB2312" w:hAnsi="仿宋" w:eastAsia="仿宋_GB2312" w:cs="仿宋"/>
                <w:color w:val="auto"/>
                <w:sz w:val="24"/>
                <w:highlight w:val="none"/>
                <w:lang w:val="en-US" w:eastAsia="zh-CN"/>
              </w:rPr>
              <w:t>其他（请说明）</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jc w:val="center"/>
        </w:trPr>
        <w:tc>
          <w:tcPr>
            <w:tcW w:w="4054"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rPr>
            </w:pPr>
            <w:r>
              <w:rPr>
                <w:rFonts w:hint="eastAsia" w:ascii="仿宋_GB2312" w:hAnsi="仿宋" w:eastAsia="仿宋_GB2312" w:cs="仿宋"/>
                <w:color w:val="auto"/>
                <w:sz w:val="24"/>
                <w:highlight w:val="none"/>
              </w:rPr>
              <w:t>本</w:t>
            </w:r>
            <w:r>
              <w:rPr>
                <w:rFonts w:hint="eastAsia" w:ascii="仿宋_GB2312" w:hAnsi="仿宋_GB2312" w:eastAsia="仿宋_GB2312" w:cs="仿宋_GB2312"/>
                <w:bCs/>
                <w:iCs/>
                <w:color w:val="auto"/>
                <w:sz w:val="24"/>
                <w:highlight w:val="none"/>
                <w:lang w:val="en-US" w:eastAsia="zh-CN"/>
              </w:rPr>
              <w:t>项目</w:t>
            </w:r>
            <w:r>
              <w:rPr>
                <w:rFonts w:hint="eastAsia" w:ascii="仿宋_GB2312" w:hAnsi="仿宋" w:eastAsia="仿宋_GB2312" w:cs="仿宋"/>
                <w:color w:val="auto"/>
                <w:sz w:val="24"/>
                <w:highlight w:val="none"/>
              </w:rPr>
              <w:t>涉及人类遗传资源信息开放使用的</w:t>
            </w:r>
            <w:r>
              <w:rPr>
                <w:rFonts w:hint="eastAsia" w:ascii="仿宋_GB2312" w:hAnsi="仿宋" w:eastAsia="仿宋_GB2312" w:cs="仿宋"/>
                <w:color w:val="auto"/>
                <w:sz w:val="24"/>
                <w:highlight w:val="none"/>
                <w:lang w:val="en-US" w:eastAsia="zh-CN"/>
              </w:rPr>
              <w:t>活动数量和</w:t>
            </w:r>
            <w:r>
              <w:rPr>
                <w:rFonts w:hint="eastAsia" w:ascii="仿宋_GB2312" w:hAnsi="仿宋" w:eastAsia="仿宋_GB2312" w:cs="仿宋"/>
                <w:color w:val="auto"/>
                <w:sz w:val="24"/>
                <w:highlight w:val="none"/>
              </w:rPr>
              <w:t>情况</w:t>
            </w:r>
          </w:p>
        </w:tc>
        <w:tc>
          <w:tcPr>
            <w:tcW w:w="6002" w:type="dxa"/>
            <w:noWrap w:val="0"/>
            <w:vAlign w:val="center"/>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仿宋" w:eastAsia="仿宋_GB2312" w:cs="仿宋"/>
                <w:color w:val="auto"/>
                <w:sz w:val="24"/>
                <w:highlight w:val="none"/>
                <w:lang w:val="en-US" w:eastAsia="zh-CN"/>
              </w:rPr>
            </w:pPr>
            <w:r>
              <w:rPr>
                <w:rFonts w:hint="eastAsia" w:ascii="仿宋_GB2312" w:hAnsi="仿宋" w:eastAsia="仿宋_GB2312" w:cs="仿宋"/>
                <w:color w:val="auto"/>
                <w:sz w:val="24"/>
                <w:highlight w:val="none"/>
                <w:lang w:val="en-US" w:eastAsia="zh-CN"/>
              </w:rPr>
              <w:t>开放使用</w:t>
            </w:r>
            <w:r>
              <w:rPr>
                <w:rFonts w:hint="eastAsia" w:ascii="仿宋_GB2312" w:hAnsi="仿宋" w:eastAsia="仿宋_GB2312" w:cs="仿宋"/>
                <w:color w:val="auto"/>
                <w:sz w:val="24"/>
                <w:highlight w:val="none"/>
                <w:u w:val="single"/>
                <w:lang w:val="en-US" w:eastAsia="zh-CN"/>
              </w:rPr>
              <w:t xml:space="preserve">       </w:t>
            </w:r>
            <w:r>
              <w:rPr>
                <w:rFonts w:hint="eastAsia" w:ascii="仿宋_GB2312" w:hAnsi="仿宋" w:eastAsia="仿宋_GB2312" w:cs="仿宋"/>
                <w:color w:val="auto"/>
                <w:sz w:val="24"/>
                <w:highlight w:val="none"/>
                <w:lang w:val="en-US" w:eastAsia="zh-CN"/>
              </w:rPr>
              <w:t>项</w:t>
            </w:r>
          </w:p>
          <w:p>
            <w:pPr>
              <w:pStyle w:val="2"/>
              <w:rPr>
                <w:rFonts w:hint="eastAsia"/>
              </w:rPr>
            </w:pPr>
            <w:r>
              <w:rPr>
                <w:rFonts w:hint="eastAsia" w:ascii="仿宋_GB2312" w:hAnsi="仿宋" w:eastAsia="仿宋_GB2312" w:cs="仿宋"/>
                <w:color w:val="auto"/>
                <w:sz w:val="24"/>
                <w:highlight w:val="none"/>
              </w:rPr>
              <w:t>□论文发表</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rPr>
              <w:t>篇；□信息平台共享</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rPr>
              <w:t>GB；□会议发布</w:t>
            </w:r>
            <w:r>
              <w:rPr>
                <w:rFonts w:hint="eastAsia" w:ascii="仿宋_GB2312" w:hAnsi="仿宋" w:eastAsia="仿宋_GB2312" w:cs="仿宋"/>
                <w:color w:val="auto"/>
                <w:sz w:val="24"/>
                <w:highlight w:val="none"/>
                <w:u w:val="single"/>
              </w:rPr>
              <w:t xml:space="preserve">      </w:t>
            </w:r>
            <w:r>
              <w:rPr>
                <w:rFonts w:hint="eastAsia" w:ascii="仿宋_GB2312" w:hAnsi="仿宋" w:eastAsia="仿宋_GB2312" w:cs="仿宋"/>
                <w:color w:val="auto"/>
                <w:sz w:val="24"/>
                <w:highlight w:val="none"/>
              </w:rPr>
              <w:t>次；□其他（请说明）</w:t>
            </w:r>
            <w:r>
              <w:rPr>
                <w:rFonts w:hint="eastAsia" w:ascii="仿宋_GB2312" w:hAnsi="仿宋" w:eastAsia="仿宋_GB2312" w:cs="仿宋"/>
                <w:color w:val="auto"/>
                <w:sz w:val="24"/>
                <w:highlight w:val="none"/>
                <w:u w:val="single"/>
              </w:rPr>
              <w:t xml:space="preserve">     </w:t>
            </w:r>
          </w:p>
        </w:tc>
      </w:tr>
    </w:tbl>
    <w:p>
      <w:pPr>
        <w:rPr>
          <w:rFonts w:hint="eastAsia" w:ascii="仿宋_GB2312" w:hAnsi="仿宋" w:eastAsia="仿宋_GB2312" w:cs="黑体"/>
          <w:bCs/>
          <w:sz w:val="24"/>
        </w:rPr>
      </w:pPr>
      <w:r>
        <w:rPr>
          <w:rFonts w:hint="eastAsia" w:ascii="仿宋_GB2312" w:hAnsi="仿宋" w:eastAsia="仿宋_GB2312" w:cs="黑体"/>
          <w:bCs/>
          <w:sz w:val="24"/>
        </w:rPr>
        <w:t>注：</w:t>
      </w:r>
      <w:r>
        <w:rPr>
          <w:rFonts w:hint="eastAsia" w:ascii="仿宋_GB2312" w:hAnsi="仿宋" w:eastAsia="仿宋_GB2312" w:cs="黑体"/>
          <w:bCs/>
          <w:sz w:val="24"/>
          <w:lang w:val="en-US" w:eastAsia="zh-CN"/>
        </w:rPr>
        <w:t>数据</w:t>
      </w:r>
      <w:r>
        <w:rPr>
          <w:rFonts w:hint="eastAsia" w:ascii="仿宋_GB2312" w:hAnsi="仿宋" w:eastAsia="仿宋_GB2312" w:cs="黑体"/>
          <w:bCs/>
          <w:sz w:val="24"/>
        </w:rPr>
        <w:t>信息包含但不限于提供者的个人</w:t>
      </w:r>
      <w:r>
        <w:rPr>
          <w:rFonts w:hint="eastAsia" w:ascii="仿宋_GB2312" w:hAnsi="仿宋" w:eastAsia="仿宋_GB2312" w:cs="黑体"/>
          <w:bCs/>
          <w:sz w:val="24"/>
          <w:lang w:val="en-US" w:eastAsia="zh-CN"/>
        </w:rPr>
        <w:t>基本</w:t>
      </w:r>
      <w:r>
        <w:rPr>
          <w:rFonts w:hint="eastAsia" w:ascii="仿宋_GB2312" w:hAnsi="仿宋" w:eastAsia="仿宋_GB2312" w:cs="黑体"/>
          <w:bCs/>
          <w:sz w:val="24"/>
        </w:rPr>
        <w:t>信息</w:t>
      </w:r>
      <w:r>
        <w:rPr>
          <w:rFonts w:hint="eastAsia" w:ascii="仿宋_GB2312" w:hAnsi="仿宋" w:eastAsia="仿宋_GB2312" w:cs="黑体"/>
          <w:bCs/>
          <w:sz w:val="24"/>
          <w:lang w:eastAsia="zh-CN"/>
        </w:rPr>
        <w:t>、</w:t>
      </w:r>
      <w:r>
        <w:rPr>
          <w:rFonts w:hint="eastAsia" w:ascii="仿宋_GB2312" w:hAnsi="仿宋" w:eastAsia="仿宋_GB2312" w:cs="黑体"/>
          <w:bCs/>
          <w:sz w:val="24"/>
          <w:lang w:val="en-US" w:eastAsia="zh-CN"/>
        </w:rPr>
        <w:t>临床信息、生物学信息</w:t>
      </w:r>
      <w:r>
        <w:rPr>
          <w:rFonts w:hint="eastAsia" w:ascii="仿宋_GB2312" w:hAnsi="仿宋" w:eastAsia="仿宋_GB2312" w:cs="黑体"/>
          <w:bCs/>
          <w:sz w:val="24"/>
        </w:rPr>
        <w:t>等。</w:t>
      </w:r>
    </w:p>
    <w:p>
      <w:pPr>
        <w:jc w:val="both"/>
        <w:rPr>
          <w:rFonts w:ascii="黑体" w:hAnsi="黑体" w:eastAsia="黑体"/>
          <w:b/>
          <w:bCs/>
          <w:sz w:val="24"/>
        </w:rPr>
      </w:pPr>
      <w:r>
        <w:rPr>
          <w:rFonts w:hint="eastAsia" w:ascii="黑体" w:hAnsi="黑体" w:eastAsia="黑体" w:cs="黑体"/>
          <w:b/>
          <w:bCs/>
          <w:sz w:val="24"/>
        </w:rPr>
        <w:br w:type="page"/>
      </w:r>
      <w:r>
        <w:rPr>
          <w:rFonts w:hint="eastAsia" w:ascii="黑体" w:hAnsi="黑体" w:eastAsia="黑体" w:cs="黑体"/>
          <w:b/>
          <w:bCs/>
          <w:sz w:val="24"/>
          <w:lang w:val="en-US" w:eastAsia="zh-CN"/>
        </w:rPr>
        <w:t>二</w:t>
      </w:r>
      <w:r>
        <w:rPr>
          <w:rFonts w:hint="eastAsia" w:ascii="黑体" w:hAnsi="黑体" w:eastAsia="黑体" w:cs="黑体"/>
          <w:b/>
          <w:bCs/>
          <w:sz w:val="24"/>
        </w:rPr>
        <w:t>、</w:t>
      </w:r>
      <w:r>
        <w:rPr>
          <w:rFonts w:hint="eastAsia" w:ascii="黑体" w:hAnsi="黑体" w:eastAsia="黑体" w:cs="黑体"/>
          <w:b/>
          <w:bCs/>
          <w:sz w:val="24"/>
          <w:lang w:eastAsia="zh-CN"/>
        </w:rPr>
        <w:t>2017</w:t>
      </w:r>
      <w:r>
        <w:rPr>
          <w:rFonts w:hint="eastAsia" w:ascii="黑体" w:hAnsi="黑体" w:eastAsia="黑体" w:cs="黑体"/>
          <w:b/>
          <w:bCs/>
          <w:sz w:val="24"/>
        </w:rPr>
        <w:t>年以来本</w:t>
      </w:r>
      <w:r>
        <w:rPr>
          <w:rFonts w:hint="eastAsia" w:ascii="黑体" w:hAnsi="黑体" w:eastAsia="黑体" w:cs="黑体"/>
          <w:b/>
          <w:bCs/>
          <w:sz w:val="24"/>
          <w:lang w:val="en-US" w:eastAsia="zh-CN"/>
        </w:rPr>
        <w:t>项目本单位</w:t>
      </w:r>
      <w:r>
        <w:rPr>
          <w:rFonts w:hint="eastAsia" w:ascii="黑体" w:hAnsi="黑体" w:eastAsia="黑体" w:cs="黑体"/>
          <w:b/>
          <w:bCs/>
          <w:sz w:val="24"/>
        </w:rPr>
        <w:t>承担的涉及人类遗传资源的科研项目列表</w:t>
      </w:r>
    </w:p>
    <w:tbl>
      <w:tblPr>
        <w:tblStyle w:val="3"/>
        <w:tblW w:w="98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0"/>
        <w:gridCol w:w="4678"/>
        <w:gridCol w:w="1241"/>
        <w:gridCol w:w="1323"/>
        <w:gridCol w:w="1068"/>
        <w:gridCol w:w="903"/>
        <w:gridCol w:w="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1" w:hRule="exact"/>
          <w:jc w:val="center"/>
        </w:trPr>
        <w:tc>
          <w:tcPr>
            <w:tcW w:w="570" w:type="dxa"/>
            <w:noWrap w:val="0"/>
            <w:vAlign w:val="center"/>
          </w:tcPr>
          <w:p>
            <w:pPr>
              <w:jc w:val="center"/>
              <w:rPr>
                <w:rFonts w:ascii="仿宋_GB2312" w:hAnsi="仿宋" w:eastAsia="仿宋_GB2312"/>
                <w:sz w:val="24"/>
              </w:rPr>
            </w:pPr>
            <w:r>
              <w:rPr>
                <w:rFonts w:hint="eastAsia" w:ascii="仿宋_GB2312" w:hAnsi="仿宋" w:eastAsia="仿宋_GB2312" w:cs="仿宋"/>
                <w:sz w:val="24"/>
              </w:rPr>
              <w:t>序号</w:t>
            </w:r>
          </w:p>
        </w:tc>
        <w:tc>
          <w:tcPr>
            <w:tcW w:w="4678" w:type="dxa"/>
            <w:tcBorders>
              <w:right w:val="single" w:color="auto" w:sz="4" w:space="0"/>
            </w:tcBorders>
            <w:noWrap w:val="0"/>
            <w:vAlign w:val="center"/>
          </w:tcPr>
          <w:p>
            <w:pPr>
              <w:jc w:val="center"/>
              <w:rPr>
                <w:rFonts w:ascii="仿宋_GB2312" w:hAnsi="仿宋" w:eastAsia="仿宋_GB2312" w:cs="仿宋"/>
                <w:sz w:val="24"/>
              </w:rPr>
            </w:pPr>
            <w:r>
              <w:rPr>
                <w:rFonts w:hint="eastAsia" w:ascii="仿宋_GB2312" w:hAnsi="仿宋" w:eastAsia="仿宋_GB2312" w:cs="仿宋"/>
                <w:sz w:val="24"/>
              </w:rPr>
              <w:t>项目名称(含编号)</w:t>
            </w:r>
          </w:p>
        </w:tc>
        <w:tc>
          <w:tcPr>
            <w:tcW w:w="1241" w:type="dxa"/>
            <w:tcBorders>
              <w:left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项目来源</w:t>
            </w:r>
          </w:p>
        </w:tc>
        <w:tc>
          <w:tcPr>
            <w:tcW w:w="1323" w:type="dxa"/>
            <w:noWrap w:val="0"/>
            <w:vAlign w:val="center"/>
          </w:tcPr>
          <w:p>
            <w:pPr>
              <w:jc w:val="center"/>
              <w:rPr>
                <w:rFonts w:ascii="仿宋_GB2312" w:hAnsi="仿宋" w:eastAsia="仿宋_GB2312"/>
                <w:sz w:val="24"/>
              </w:rPr>
            </w:pPr>
            <w:r>
              <w:rPr>
                <w:rFonts w:hint="eastAsia" w:ascii="仿宋_GB2312" w:hAnsi="仿宋" w:eastAsia="仿宋_GB2312" w:cs="仿宋"/>
                <w:sz w:val="24"/>
              </w:rPr>
              <w:t>起止年限</w:t>
            </w:r>
          </w:p>
        </w:tc>
        <w:tc>
          <w:tcPr>
            <w:tcW w:w="1068" w:type="dxa"/>
            <w:noWrap w:val="0"/>
            <w:vAlign w:val="center"/>
          </w:tcPr>
          <w:p>
            <w:pPr>
              <w:jc w:val="center"/>
              <w:rPr>
                <w:rFonts w:ascii="仿宋_GB2312" w:hAnsi="仿宋" w:eastAsia="仿宋_GB2312" w:cs="仿宋"/>
                <w:sz w:val="24"/>
              </w:rPr>
            </w:pPr>
            <w:r>
              <w:rPr>
                <w:rFonts w:hint="eastAsia" w:ascii="仿宋_GB2312" w:hAnsi="仿宋" w:eastAsia="仿宋_GB2312" w:cs="仿宋"/>
                <w:sz w:val="24"/>
              </w:rPr>
              <w:t>经费总额（万元）</w:t>
            </w:r>
          </w:p>
        </w:tc>
        <w:tc>
          <w:tcPr>
            <w:tcW w:w="975" w:type="dxa"/>
            <w:gridSpan w:val="2"/>
            <w:noWrap w:val="0"/>
            <w:vAlign w:val="center"/>
          </w:tcPr>
          <w:p>
            <w:pPr>
              <w:jc w:val="center"/>
              <w:rPr>
                <w:rFonts w:ascii="仿宋_GB2312" w:hAnsi="仿宋" w:eastAsia="仿宋_GB2312"/>
                <w:sz w:val="24"/>
              </w:rPr>
            </w:pPr>
            <w:r>
              <w:rPr>
                <w:rFonts w:hint="eastAsia" w:ascii="仿宋_GB2312" w:hAnsi="仿宋" w:eastAsia="仿宋_GB2312"/>
                <w:sz w:val="24"/>
              </w:rPr>
              <w:t>是否涉及国际合作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70" w:type="dxa"/>
            <w:noWrap w:val="0"/>
            <w:vAlign w:val="center"/>
          </w:tcPr>
          <w:p>
            <w:pPr>
              <w:jc w:val="center"/>
              <w:rPr>
                <w:rFonts w:ascii="仿宋_GB2312" w:hAnsi="仿宋" w:eastAsia="仿宋_GB2312"/>
                <w:sz w:val="24"/>
              </w:rPr>
            </w:pPr>
          </w:p>
        </w:tc>
        <w:tc>
          <w:tcPr>
            <w:tcW w:w="4678" w:type="dxa"/>
            <w:tcBorders>
              <w:right w:val="single" w:color="auto" w:sz="4" w:space="0"/>
            </w:tcBorders>
            <w:noWrap w:val="0"/>
            <w:vAlign w:val="center"/>
          </w:tcPr>
          <w:p>
            <w:pPr>
              <w:jc w:val="center"/>
              <w:rPr>
                <w:rFonts w:ascii="仿宋_GB2312" w:hAnsi="仿宋" w:eastAsia="仿宋_GB2312"/>
                <w:sz w:val="24"/>
              </w:rPr>
            </w:pPr>
          </w:p>
        </w:tc>
        <w:tc>
          <w:tcPr>
            <w:tcW w:w="1241" w:type="dxa"/>
            <w:tcBorders>
              <w:left w:val="single" w:color="auto" w:sz="4" w:space="0"/>
            </w:tcBorders>
            <w:noWrap w:val="0"/>
            <w:vAlign w:val="center"/>
          </w:tcPr>
          <w:p>
            <w:pPr>
              <w:jc w:val="center"/>
              <w:rPr>
                <w:rFonts w:ascii="仿宋_GB2312" w:hAnsi="仿宋" w:eastAsia="仿宋_GB2312"/>
                <w:sz w:val="24"/>
              </w:rPr>
            </w:pPr>
          </w:p>
        </w:tc>
        <w:tc>
          <w:tcPr>
            <w:tcW w:w="1323" w:type="dxa"/>
            <w:noWrap w:val="0"/>
            <w:vAlign w:val="center"/>
          </w:tcPr>
          <w:p>
            <w:pPr>
              <w:jc w:val="center"/>
              <w:rPr>
                <w:rFonts w:ascii="仿宋_GB2312" w:hAnsi="仿宋" w:eastAsia="仿宋_GB2312"/>
                <w:sz w:val="24"/>
              </w:rPr>
            </w:pPr>
          </w:p>
        </w:tc>
        <w:tc>
          <w:tcPr>
            <w:tcW w:w="1068" w:type="dxa"/>
            <w:noWrap w:val="0"/>
            <w:vAlign w:val="center"/>
          </w:tcPr>
          <w:p>
            <w:pPr>
              <w:jc w:val="center"/>
              <w:rPr>
                <w:rFonts w:ascii="仿宋_GB2312" w:hAnsi="仿宋" w:eastAsia="仿宋_GB2312"/>
                <w:sz w:val="24"/>
              </w:rPr>
            </w:pPr>
          </w:p>
        </w:tc>
        <w:tc>
          <w:tcPr>
            <w:tcW w:w="975" w:type="dxa"/>
            <w:gridSpan w:val="2"/>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812" w:type="dxa"/>
            <w:gridSpan w:val="4"/>
            <w:noWrap w:val="0"/>
            <w:vAlign w:val="center"/>
          </w:tcPr>
          <w:p>
            <w:pPr>
              <w:ind w:right="240"/>
              <w:jc w:val="left"/>
              <w:rPr>
                <w:rFonts w:ascii="仿宋_GB2312" w:hAnsi="仿宋" w:eastAsia="仿宋_GB2312"/>
                <w:sz w:val="24"/>
              </w:rPr>
            </w:pPr>
            <w:r>
              <w:rPr>
                <w:rFonts w:hint="eastAsia" w:ascii="仿宋_GB2312" w:hAnsi="仿宋" w:eastAsia="仿宋_GB2312" w:cs="仿宋"/>
                <w:sz w:val="24"/>
                <w:lang w:eastAsia="zh-CN"/>
              </w:rPr>
              <w:t>2017</w:t>
            </w:r>
            <w:r>
              <w:rPr>
                <w:rFonts w:hint="eastAsia" w:ascii="仿宋_GB2312" w:hAnsi="仿宋" w:eastAsia="仿宋_GB2312" w:cs="仿宋"/>
                <w:sz w:val="24"/>
              </w:rPr>
              <w:t>年以来本</w:t>
            </w:r>
            <w:r>
              <w:rPr>
                <w:rFonts w:hint="eastAsia" w:ascii="仿宋_GB2312" w:hAnsi="仿宋" w:eastAsia="仿宋_GB2312" w:cs="仿宋"/>
                <w:sz w:val="24"/>
                <w:lang w:val="en-US" w:eastAsia="zh-CN"/>
              </w:rPr>
              <w:t>项目本单位</w:t>
            </w:r>
            <w:r>
              <w:rPr>
                <w:rFonts w:hint="eastAsia" w:ascii="仿宋_GB2312" w:hAnsi="仿宋" w:eastAsia="仿宋_GB2312" w:cs="仿宋"/>
                <w:sz w:val="24"/>
              </w:rPr>
              <w:t>承担的涉及人类遗传资源的科研项目合计</w:t>
            </w:r>
          </w:p>
        </w:tc>
        <w:tc>
          <w:tcPr>
            <w:tcW w:w="2043" w:type="dxa"/>
            <w:gridSpan w:val="3"/>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812" w:type="dxa"/>
            <w:gridSpan w:val="4"/>
            <w:noWrap w:val="0"/>
            <w:vAlign w:val="center"/>
          </w:tcPr>
          <w:p>
            <w:pPr>
              <w:jc w:val="left"/>
              <w:rPr>
                <w:rFonts w:ascii="仿宋_GB2312" w:hAnsi="仿宋" w:eastAsia="仿宋_GB2312"/>
                <w:sz w:val="24"/>
              </w:rPr>
            </w:pPr>
            <w:r>
              <w:rPr>
                <w:rFonts w:hint="eastAsia" w:ascii="仿宋_GB2312" w:hAnsi="仿宋" w:eastAsia="仿宋_GB2312" w:cs="仿宋"/>
                <w:sz w:val="24"/>
                <w:lang w:eastAsia="zh-CN"/>
              </w:rPr>
              <w:t>2017</w:t>
            </w:r>
            <w:r>
              <w:rPr>
                <w:rFonts w:hint="eastAsia" w:ascii="仿宋_GB2312" w:hAnsi="仿宋" w:eastAsia="仿宋_GB2312" w:cs="仿宋"/>
                <w:sz w:val="24"/>
              </w:rPr>
              <w:t>年以来本</w:t>
            </w:r>
            <w:r>
              <w:rPr>
                <w:rFonts w:hint="eastAsia" w:ascii="仿宋_GB2312" w:hAnsi="仿宋" w:eastAsia="仿宋_GB2312" w:cs="仿宋"/>
                <w:sz w:val="24"/>
                <w:lang w:val="en-US" w:eastAsia="zh-CN"/>
              </w:rPr>
              <w:t>项目本单位</w:t>
            </w:r>
            <w:r>
              <w:rPr>
                <w:rFonts w:hint="eastAsia" w:ascii="仿宋_GB2312" w:hAnsi="仿宋" w:eastAsia="仿宋_GB2312" w:cs="仿宋"/>
                <w:sz w:val="24"/>
              </w:rPr>
              <w:t>承担的涉及人类遗传资源的科研项目的经费合计</w:t>
            </w:r>
          </w:p>
        </w:tc>
        <w:tc>
          <w:tcPr>
            <w:tcW w:w="2043" w:type="dxa"/>
            <w:gridSpan w:val="3"/>
            <w:noWrap w:val="0"/>
            <w:vAlign w:val="center"/>
          </w:tcPr>
          <w:p>
            <w:pPr>
              <w:jc w:val="right"/>
              <w:rPr>
                <w:rFonts w:ascii="仿宋_GB2312" w:hAnsi="仿宋" w:eastAsia="仿宋_GB2312"/>
                <w:sz w:val="24"/>
              </w:rPr>
            </w:pPr>
            <w:r>
              <w:rPr>
                <w:rFonts w:hint="eastAsia" w:ascii="仿宋_GB2312" w:hAnsi="仿宋" w:eastAsia="仿宋_GB2312" w:cs="仿宋"/>
                <w:sz w:val="24"/>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72" w:type="dxa"/>
          <w:trHeight w:val="1701" w:hRule="exact"/>
          <w:jc w:val="center"/>
        </w:trPr>
        <w:tc>
          <w:tcPr>
            <w:tcW w:w="9783" w:type="dxa"/>
            <w:gridSpan w:val="6"/>
            <w:tcBorders>
              <w:left w:val="nil"/>
              <w:bottom w:val="nil"/>
              <w:right w:val="nil"/>
            </w:tcBorders>
            <w:noWrap w:val="0"/>
            <w:vAlign w:val="top"/>
          </w:tcPr>
          <w:p>
            <w:pPr>
              <w:spacing w:line="320" w:lineRule="exact"/>
              <w:jc w:val="left"/>
              <w:rPr>
                <w:rFonts w:ascii="仿宋_GB2312" w:hAnsi="仿宋" w:eastAsia="仿宋_GB2312"/>
                <w:sz w:val="24"/>
              </w:rPr>
            </w:pPr>
            <w:r>
              <w:rPr>
                <w:rFonts w:hint="eastAsia" w:ascii="仿宋_GB2312" w:hAnsi="仿宋" w:eastAsia="仿宋_GB2312" w:cs="仿宋"/>
                <w:sz w:val="24"/>
              </w:rPr>
              <w:t>注：1.项目来源（可多选）：A.国家科技计划    B.国家自然科学基金    C.临床试验</w:t>
            </w:r>
          </w:p>
          <w:p>
            <w:pPr>
              <w:spacing w:line="320" w:lineRule="exact"/>
              <w:jc w:val="left"/>
              <w:rPr>
                <w:rFonts w:ascii="仿宋_GB2312" w:hAnsi="仿宋" w:eastAsia="仿宋_GB2312"/>
                <w:sz w:val="24"/>
              </w:rPr>
            </w:pPr>
            <w:r>
              <w:rPr>
                <w:rFonts w:hint="eastAsia" w:ascii="仿宋_GB2312" w:hAnsi="仿宋" w:eastAsia="仿宋_GB2312" w:cs="仿宋"/>
                <w:sz w:val="24"/>
              </w:rPr>
              <w:t>D.国外科研机构</w:t>
            </w:r>
          </w:p>
          <w:p>
            <w:pPr>
              <w:spacing w:beforeLines="20" w:line="320" w:lineRule="exact"/>
              <w:jc w:val="left"/>
              <w:rPr>
                <w:rFonts w:ascii="仿宋_GB2312" w:hAnsi="仿宋" w:eastAsia="仿宋_GB2312"/>
                <w:sz w:val="24"/>
              </w:rPr>
            </w:pPr>
            <w:r>
              <w:rPr>
                <w:rFonts w:hint="eastAsia" w:ascii="仿宋_GB2312" w:hAnsi="仿宋" w:eastAsia="仿宋_GB2312" w:cs="仿宋"/>
                <w:sz w:val="24"/>
              </w:rPr>
              <w:t>2.是否涉及国际合作： A.是     B.否</w:t>
            </w:r>
          </w:p>
          <w:p>
            <w:pPr>
              <w:spacing w:beforeLines="20" w:line="320" w:lineRule="exact"/>
              <w:jc w:val="left"/>
              <w:rPr>
                <w:rFonts w:ascii="仿宋_GB2312" w:hAnsi="仿宋" w:eastAsia="仿宋_GB2312"/>
                <w:sz w:val="24"/>
              </w:rPr>
            </w:pPr>
            <w:r>
              <w:rPr>
                <w:rFonts w:hint="eastAsia" w:ascii="仿宋_GB2312" w:hAnsi="仿宋" w:eastAsia="仿宋_GB2312" w:cs="仿宋"/>
                <w:sz w:val="24"/>
              </w:rPr>
              <w:t>3.</w:t>
            </w:r>
            <w:r>
              <w:rPr>
                <w:rFonts w:hint="eastAsia" w:ascii="仿宋_GB2312" w:hAnsi="仿宋" w:eastAsia="仿宋_GB2312" w:cs="仿宋"/>
                <w:sz w:val="24"/>
                <w:lang w:eastAsia="zh-CN"/>
              </w:rPr>
              <w:t>2017</w:t>
            </w:r>
            <w:r>
              <w:rPr>
                <w:rFonts w:hint="eastAsia" w:ascii="仿宋_GB2312" w:hAnsi="仿宋" w:eastAsia="仿宋_GB2312" w:cs="仿宋"/>
                <w:sz w:val="24"/>
              </w:rPr>
              <w:t>年以来本</w:t>
            </w:r>
            <w:r>
              <w:rPr>
                <w:rFonts w:hint="eastAsia" w:ascii="仿宋_GB2312" w:hAnsi="仿宋" w:eastAsia="仿宋_GB2312" w:cs="仿宋"/>
                <w:sz w:val="24"/>
                <w:lang w:val="en-US" w:eastAsia="zh-CN"/>
              </w:rPr>
              <w:t>项目本</w:t>
            </w:r>
            <w:r>
              <w:rPr>
                <w:rFonts w:hint="eastAsia" w:ascii="仿宋_GB2312" w:hAnsi="仿宋" w:eastAsia="仿宋_GB2312" w:cs="仿宋"/>
                <w:sz w:val="24"/>
              </w:rPr>
              <w:t>单位承担的所有涉及人类遗传资源的项目均需填写，空格不够可加行。</w:t>
            </w:r>
          </w:p>
        </w:tc>
      </w:tr>
    </w:tbl>
    <w:p>
      <w:pPr>
        <w:spacing w:afterLines="20"/>
        <w:jc w:val="center"/>
        <w:rPr>
          <w:rFonts w:ascii="黑体" w:hAnsi="黑体" w:eastAsia="黑体"/>
          <w:b/>
          <w:bCs/>
          <w:sz w:val="24"/>
        </w:rPr>
      </w:pPr>
      <w:r>
        <w:rPr>
          <w:rFonts w:ascii="黑体" w:hAnsi="黑体" w:eastAsia="黑体"/>
          <w:sz w:val="24"/>
        </w:rPr>
        <w:br w:type="page"/>
      </w:r>
      <w:r>
        <w:rPr>
          <w:rFonts w:hint="eastAsia" w:ascii="黑体" w:hAnsi="黑体" w:eastAsia="黑体" w:cs="黑体"/>
          <w:b/>
          <w:bCs/>
          <w:sz w:val="24"/>
          <w:lang w:val="en-US" w:eastAsia="zh-CN"/>
        </w:rPr>
        <w:t>三</w:t>
      </w:r>
      <w:r>
        <w:rPr>
          <w:rFonts w:hint="eastAsia" w:ascii="黑体" w:hAnsi="黑体" w:eastAsia="黑体" w:cs="黑体"/>
          <w:b/>
          <w:bCs/>
          <w:sz w:val="24"/>
        </w:rPr>
        <w:t>、</w:t>
      </w:r>
      <w:r>
        <w:rPr>
          <w:rFonts w:hint="eastAsia" w:ascii="黑体" w:hAnsi="黑体" w:eastAsia="黑体" w:cs="黑体"/>
          <w:b/>
          <w:bCs/>
          <w:sz w:val="24"/>
          <w:lang w:eastAsia="zh-CN"/>
        </w:rPr>
        <w:t>2017</w:t>
      </w:r>
      <w:r>
        <w:rPr>
          <w:rFonts w:hint="eastAsia" w:ascii="黑体" w:hAnsi="黑体" w:eastAsia="黑体" w:cs="黑体"/>
          <w:b/>
          <w:bCs/>
          <w:sz w:val="24"/>
        </w:rPr>
        <w:t>年以来</w:t>
      </w:r>
      <w:r>
        <w:rPr>
          <w:rFonts w:hint="eastAsia" w:ascii="黑体" w:hAnsi="黑体" w:eastAsia="黑体" w:cs="黑体"/>
          <w:b/>
          <w:bCs/>
          <w:sz w:val="24"/>
          <w:lang w:val="en-US" w:eastAsia="zh-CN"/>
        </w:rPr>
        <w:t>本项目</w:t>
      </w:r>
      <w:r>
        <w:rPr>
          <w:rFonts w:hint="eastAsia" w:ascii="黑体" w:hAnsi="黑体" w:eastAsia="黑体" w:cs="黑体"/>
          <w:b/>
          <w:bCs/>
          <w:sz w:val="24"/>
        </w:rPr>
        <w:t>本单位在涉及人类遗传资源的科研项目中取得的成果汇总表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96"/>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共发表论文</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其中：被SCI、EI、ISTP收录</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共出版科技著作</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共获得国家级科技奖励</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共获得省部级科技奖励</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共获得国外相关科技奖项</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共提出专利申请数</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其中：发明专利申请</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其中：向国外申请专利</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共获得专利授权数</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其中：发明专利授权</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6096" w:type="dxa"/>
            <w:noWrap w:val="0"/>
            <w:vAlign w:val="center"/>
          </w:tcPr>
          <w:p>
            <w:pPr>
              <w:rPr>
                <w:rFonts w:ascii="仿宋_GB2312" w:hAnsi="仿宋" w:eastAsia="仿宋_GB2312"/>
                <w:sz w:val="24"/>
              </w:rPr>
            </w:pPr>
            <w:r>
              <w:rPr>
                <w:rFonts w:hint="eastAsia" w:ascii="仿宋_GB2312" w:hAnsi="仿宋" w:eastAsia="仿宋_GB2312" w:cs="仿宋"/>
                <w:sz w:val="24"/>
              </w:rPr>
              <w:t>其中：国外授权专利</w:t>
            </w:r>
          </w:p>
        </w:tc>
        <w:tc>
          <w:tcPr>
            <w:tcW w:w="2977" w:type="dxa"/>
            <w:noWrap w:val="0"/>
            <w:vAlign w:val="center"/>
          </w:tcPr>
          <w:p>
            <w:pPr>
              <w:jc w:val="right"/>
              <w:rPr>
                <w:rFonts w:ascii="仿宋_GB2312" w:hAnsi="仿宋" w:eastAsia="仿宋_GB2312"/>
                <w:sz w:val="24"/>
              </w:rPr>
            </w:pPr>
            <w:r>
              <w:rPr>
                <w:rFonts w:hint="eastAsia" w:ascii="仿宋_GB2312" w:hAnsi="仿宋" w:eastAsia="仿宋_GB2312" w:cs="仿宋"/>
                <w:sz w:val="24"/>
              </w:rPr>
              <w:t>项</w:t>
            </w:r>
          </w:p>
        </w:tc>
      </w:tr>
    </w:tbl>
    <w:p>
      <w:pPr>
        <w:spacing w:beforeLines="150" w:afterLines="20"/>
        <w:jc w:val="center"/>
        <w:rPr>
          <w:rFonts w:hint="eastAsia" w:ascii="黑体" w:hAnsi="黑体" w:eastAsia="黑体" w:cs="黑体"/>
          <w:b/>
          <w:bCs/>
          <w:sz w:val="24"/>
        </w:rPr>
      </w:pPr>
      <w:r>
        <w:rPr>
          <w:rFonts w:hint="eastAsia" w:ascii="黑体" w:hAnsi="黑体" w:eastAsia="黑体" w:cs="黑体"/>
          <w:b/>
          <w:bCs/>
          <w:sz w:val="24"/>
          <w:lang w:val="en-US" w:eastAsia="zh-CN"/>
        </w:rPr>
        <w:t>四</w:t>
      </w:r>
      <w:r>
        <w:rPr>
          <w:rFonts w:hint="eastAsia" w:ascii="黑体" w:hAnsi="黑体" w:eastAsia="黑体" w:cs="黑体"/>
          <w:b/>
          <w:bCs/>
          <w:sz w:val="24"/>
        </w:rPr>
        <w:t>、</w:t>
      </w:r>
      <w:r>
        <w:rPr>
          <w:rFonts w:hint="eastAsia" w:ascii="黑体" w:hAnsi="黑体" w:eastAsia="黑体" w:cs="黑体"/>
          <w:b/>
          <w:bCs/>
          <w:sz w:val="24"/>
          <w:lang w:eastAsia="zh-CN"/>
        </w:rPr>
        <w:t>2017</w:t>
      </w:r>
      <w:r>
        <w:rPr>
          <w:rFonts w:hint="eastAsia" w:ascii="黑体" w:hAnsi="黑体" w:eastAsia="黑体" w:cs="黑体"/>
          <w:b/>
          <w:bCs/>
          <w:sz w:val="24"/>
        </w:rPr>
        <w:t>年以来</w:t>
      </w:r>
      <w:r>
        <w:rPr>
          <w:rFonts w:hint="eastAsia" w:ascii="黑体" w:hAnsi="黑体" w:eastAsia="黑体" w:cs="黑体"/>
          <w:b/>
          <w:bCs/>
          <w:sz w:val="24"/>
          <w:lang w:val="en-US" w:eastAsia="zh-CN"/>
        </w:rPr>
        <w:t>本项目</w:t>
      </w:r>
      <w:r>
        <w:rPr>
          <w:rFonts w:hint="eastAsia" w:ascii="黑体" w:hAnsi="黑体" w:eastAsia="黑体" w:cs="黑体"/>
          <w:b/>
          <w:bCs/>
          <w:sz w:val="24"/>
        </w:rPr>
        <w:t>本单位在涉及人类遗传资源的科研项目中获得的</w:t>
      </w:r>
    </w:p>
    <w:p>
      <w:pPr>
        <w:keepNext w:val="0"/>
        <w:keepLines w:val="0"/>
        <w:pageBreakBefore w:val="0"/>
        <w:widowControl w:val="0"/>
        <w:kinsoku/>
        <w:wordWrap/>
        <w:overflowPunct/>
        <w:topLinePunct w:val="0"/>
        <w:autoSpaceDE/>
        <w:autoSpaceDN/>
        <w:bidi w:val="0"/>
        <w:adjustRightInd/>
        <w:snapToGrid/>
        <w:spacing w:afterLines="20"/>
        <w:jc w:val="center"/>
        <w:textAlignment w:val="auto"/>
        <w:rPr>
          <w:rFonts w:ascii="黑体" w:hAnsi="黑体" w:eastAsia="黑体"/>
          <w:b/>
          <w:bCs/>
          <w:sz w:val="24"/>
        </w:rPr>
      </w:pPr>
      <w:r>
        <w:rPr>
          <w:rFonts w:hint="eastAsia" w:ascii="黑体" w:hAnsi="黑体" w:eastAsia="黑体" w:cs="黑体"/>
          <w:b/>
          <w:bCs/>
          <w:sz w:val="24"/>
        </w:rPr>
        <w:t>奖励列表</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4962"/>
        <w:gridCol w:w="2268"/>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6" w:hRule="exact"/>
          <w:jc w:val="center"/>
        </w:trPr>
        <w:tc>
          <w:tcPr>
            <w:tcW w:w="709" w:type="dxa"/>
            <w:tcBorders>
              <w:right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序号</w:t>
            </w:r>
          </w:p>
        </w:tc>
        <w:tc>
          <w:tcPr>
            <w:tcW w:w="4962"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获奖成果名称</w:t>
            </w:r>
          </w:p>
        </w:tc>
        <w:tc>
          <w:tcPr>
            <w:tcW w:w="226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所获奖项名称</w:t>
            </w: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获奖时间</w:t>
            </w:r>
          </w:p>
          <w:p>
            <w:pPr>
              <w:jc w:val="center"/>
              <w:rPr>
                <w:rFonts w:ascii="仿宋_GB2312" w:hAnsi="仿宋" w:eastAsia="仿宋_GB2312"/>
                <w:sz w:val="24"/>
              </w:rPr>
            </w:pPr>
            <w:r>
              <w:rPr>
                <w:rFonts w:hint="eastAsia" w:ascii="仿宋_GB2312" w:hAnsi="仿宋" w:eastAsia="仿宋_GB2312" w:cs="仿宋"/>
                <w:sz w:val="24"/>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09" w:type="dxa"/>
            <w:tcBorders>
              <w:right w:val="single" w:color="auto" w:sz="4" w:space="0"/>
            </w:tcBorders>
            <w:noWrap w:val="0"/>
            <w:vAlign w:val="center"/>
          </w:tcPr>
          <w:p>
            <w:pPr>
              <w:jc w:val="center"/>
              <w:rPr>
                <w:rFonts w:ascii="仿宋_GB2312" w:hAnsi="仿宋" w:eastAsia="仿宋_GB2312"/>
                <w:sz w:val="24"/>
              </w:rPr>
            </w:pPr>
          </w:p>
        </w:tc>
        <w:tc>
          <w:tcPr>
            <w:tcW w:w="4962"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226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09" w:type="dxa"/>
            <w:tcBorders>
              <w:right w:val="single" w:color="auto" w:sz="4" w:space="0"/>
            </w:tcBorders>
            <w:noWrap w:val="0"/>
            <w:vAlign w:val="center"/>
          </w:tcPr>
          <w:p>
            <w:pPr>
              <w:jc w:val="center"/>
              <w:rPr>
                <w:rFonts w:ascii="仿宋_GB2312" w:hAnsi="仿宋" w:eastAsia="仿宋_GB2312"/>
                <w:sz w:val="24"/>
              </w:rPr>
            </w:pPr>
          </w:p>
        </w:tc>
        <w:tc>
          <w:tcPr>
            <w:tcW w:w="4962"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226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09" w:type="dxa"/>
            <w:tcBorders>
              <w:right w:val="single" w:color="auto" w:sz="4" w:space="0"/>
            </w:tcBorders>
            <w:noWrap w:val="0"/>
            <w:vAlign w:val="center"/>
          </w:tcPr>
          <w:p>
            <w:pPr>
              <w:jc w:val="center"/>
              <w:rPr>
                <w:rFonts w:ascii="仿宋_GB2312" w:hAnsi="仿宋" w:eastAsia="仿宋_GB2312"/>
                <w:sz w:val="24"/>
              </w:rPr>
            </w:pPr>
          </w:p>
        </w:tc>
        <w:tc>
          <w:tcPr>
            <w:tcW w:w="4962"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226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09" w:type="dxa"/>
            <w:tcBorders>
              <w:right w:val="single" w:color="auto" w:sz="4" w:space="0"/>
            </w:tcBorders>
            <w:noWrap w:val="0"/>
            <w:vAlign w:val="center"/>
          </w:tcPr>
          <w:p>
            <w:pPr>
              <w:jc w:val="center"/>
              <w:rPr>
                <w:rFonts w:ascii="仿宋_GB2312" w:hAnsi="仿宋" w:eastAsia="仿宋_GB2312"/>
                <w:sz w:val="24"/>
              </w:rPr>
            </w:pPr>
          </w:p>
        </w:tc>
        <w:tc>
          <w:tcPr>
            <w:tcW w:w="4962"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226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709" w:type="dxa"/>
            <w:tcBorders>
              <w:right w:val="single" w:color="auto" w:sz="4" w:space="0"/>
            </w:tcBorders>
            <w:noWrap w:val="0"/>
            <w:vAlign w:val="center"/>
          </w:tcPr>
          <w:p>
            <w:pPr>
              <w:jc w:val="center"/>
              <w:rPr>
                <w:rFonts w:ascii="仿宋_GB2312" w:hAnsi="仿宋" w:eastAsia="仿宋_GB2312"/>
                <w:sz w:val="24"/>
              </w:rPr>
            </w:pPr>
          </w:p>
        </w:tc>
        <w:tc>
          <w:tcPr>
            <w:tcW w:w="4962"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226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exact"/>
          <w:jc w:val="center"/>
        </w:trPr>
        <w:tc>
          <w:tcPr>
            <w:tcW w:w="9214" w:type="dxa"/>
            <w:gridSpan w:val="4"/>
            <w:tcBorders>
              <w:left w:val="nil"/>
              <w:bottom w:val="nil"/>
              <w:right w:val="nil"/>
            </w:tcBorders>
            <w:noWrap w:val="0"/>
            <w:vAlign w:val="center"/>
          </w:tcPr>
          <w:p>
            <w:pPr>
              <w:jc w:val="left"/>
              <w:rPr>
                <w:rFonts w:ascii="仿宋_GB2312" w:hAnsi="仿宋" w:eastAsia="仿宋_GB2312"/>
                <w:sz w:val="24"/>
              </w:rPr>
            </w:pPr>
            <w:r>
              <w:rPr>
                <w:rFonts w:hint="eastAsia" w:ascii="仿宋_GB2312" w:hAnsi="仿宋" w:eastAsia="仿宋_GB2312" w:cs="仿宋"/>
                <w:sz w:val="24"/>
              </w:rPr>
              <w:t>注：仅填写</w:t>
            </w:r>
            <w:r>
              <w:rPr>
                <w:rFonts w:hint="eastAsia" w:ascii="仿宋_GB2312" w:hAnsi="仿宋" w:eastAsia="仿宋_GB2312" w:cs="仿宋"/>
                <w:sz w:val="24"/>
                <w:lang w:eastAsia="zh-CN"/>
              </w:rPr>
              <w:t>2017</w:t>
            </w:r>
            <w:r>
              <w:rPr>
                <w:rFonts w:hint="eastAsia" w:ascii="仿宋_GB2312" w:hAnsi="仿宋" w:eastAsia="仿宋_GB2312" w:cs="仿宋"/>
                <w:sz w:val="24"/>
              </w:rPr>
              <w:t>年以来</w:t>
            </w:r>
            <w:r>
              <w:rPr>
                <w:rFonts w:hint="eastAsia" w:ascii="仿宋_GB2312" w:hAnsi="仿宋" w:eastAsia="仿宋_GB2312" w:cs="仿宋"/>
                <w:sz w:val="24"/>
                <w:lang w:val="en-US" w:eastAsia="zh-CN"/>
              </w:rPr>
              <w:t>本项目</w:t>
            </w:r>
            <w:r>
              <w:rPr>
                <w:rFonts w:hint="eastAsia" w:ascii="仿宋_GB2312" w:hAnsi="仿宋" w:eastAsia="仿宋_GB2312" w:cs="仿宋"/>
                <w:sz w:val="24"/>
              </w:rPr>
              <w:t>本单位在涉及人类遗传资源的科研项目中获得的国家级奖励、省部级奖励以及国外相关科技奖励，空格不够可加行。</w:t>
            </w:r>
          </w:p>
        </w:tc>
      </w:tr>
    </w:tbl>
    <w:p>
      <w:pPr>
        <w:spacing w:beforeLines="150" w:afterLines="20"/>
        <w:jc w:val="center"/>
        <w:rPr>
          <w:rFonts w:ascii="黑体" w:hAnsi="黑体" w:eastAsia="黑体"/>
          <w:b/>
          <w:bCs/>
          <w:sz w:val="24"/>
        </w:rPr>
      </w:pPr>
      <w:r>
        <w:rPr>
          <w:rFonts w:hint="eastAsia" w:ascii="黑体" w:hAnsi="黑体" w:eastAsia="黑体" w:cs="黑体"/>
          <w:b/>
          <w:bCs/>
          <w:sz w:val="24"/>
        </w:rPr>
        <w:br w:type="page"/>
      </w:r>
      <w:r>
        <w:rPr>
          <w:rFonts w:hint="eastAsia" w:ascii="黑体" w:hAnsi="黑体" w:eastAsia="黑体" w:cs="黑体"/>
          <w:b/>
          <w:bCs/>
          <w:sz w:val="24"/>
          <w:lang w:val="en-US" w:eastAsia="zh-CN"/>
        </w:rPr>
        <w:t>五</w:t>
      </w:r>
      <w:r>
        <w:rPr>
          <w:rFonts w:hint="eastAsia" w:ascii="黑体" w:hAnsi="黑体" w:eastAsia="黑体" w:cs="黑体"/>
          <w:b/>
          <w:bCs/>
          <w:sz w:val="24"/>
        </w:rPr>
        <w:t>、</w:t>
      </w:r>
      <w:r>
        <w:rPr>
          <w:rFonts w:hint="eastAsia" w:ascii="黑体" w:hAnsi="黑体" w:eastAsia="黑体" w:cs="黑体"/>
          <w:b/>
          <w:bCs/>
          <w:sz w:val="24"/>
          <w:lang w:eastAsia="zh-CN"/>
        </w:rPr>
        <w:t>2017</w:t>
      </w:r>
      <w:r>
        <w:rPr>
          <w:rFonts w:hint="eastAsia" w:ascii="黑体" w:hAnsi="黑体" w:eastAsia="黑体" w:cs="黑体"/>
          <w:b/>
          <w:bCs/>
          <w:sz w:val="24"/>
        </w:rPr>
        <w:t>年以来</w:t>
      </w:r>
      <w:r>
        <w:rPr>
          <w:rFonts w:hint="eastAsia" w:ascii="黑体" w:hAnsi="黑体" w:eastAsia="黑体" w:cs="黑体"/>
          <w:b/>
          <w:bCs/>
          <w:sz w:val="24"/>
          <w:lang w:val="en-US" w:eastAsia="zh-CN"/>
        </w:rPr>
        <w:t>本项目</w:t>
      </w:r>
      <w:r>
        <w:rPr>
          <w:rFonts w:hint="eastAsia" w:ascii="黑体" w:hAnsi="黑体" w:eastAsia="黑体" w:cs="黑体"/>
          <w:b/>
          <w:bCs/>
          <w:sz w:val="24"/>
        </w:rPr>
        <w:t>本单位在涉及人类遗传资源的科研项目专利列表</w:t>
      </w:r>
    </w:p>
    <w:tbl>
      <w:tblPr>
        <w:tblStyle w:val="3"/>
        <w:tblW w:w="92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7"/>
        <w:gridCol w:w="709"/>
        <w:gridCol w:w="3969"/>
        <w:gridCol w:w="1418"/>
        <w:gridCol w:w="1276"/>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567" w:type="dxa"/>
            <w:vMerge w:val="restart"/>
            <w:tcBorders>
              <w:right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已授权专利</w:t>
            </w:r>
          </w:p>
        </w:tc>
        <w:tc>
          <w:tcPr>
            <w:tcW w:w="709" w:type="dxa"/>
            <w:tcBorders>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序号</w:t>
            </w:r>
          </w:p>
        </w:tc>
        <w:tc>
          <w:tcPr>
            <w:tcW w:w="3969" w:type="dxa"/>
            <w:tcBorders>
              <w:left w:val="single" w:color="auto" w:sz="4" w:space="0"/>
              <w:bottom w:val="single" w:color="auto" w:sz="4" w:space="0"/>
              <w:right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授权的专利名称</w:t>
            </w:r>
          </w:p>
        </w:tc>
        <w:tc>
          <w:tcPr>
            <w:tcW w:w="1418" w:type="dxa"/>
            <w:tcBorders>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专利号</w:t>
            </w:r>
          </w:p>
        </w:tc>
        <w:tc>
          <w:tcPr>
            <w:tcW w:w="1276" w:type="dxa"/>
            <w:tcBorders>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授权时间</w:t>
            </w:r>
          </w:p>
          <w:p>
            <w:pPr>
              <w:jc w:val="center"/>
              <w:rPr>
                <w:rFonts w:ascii="仿宋_GB2312" w:hAnsi="仿宋" w:eastAsia="仿宋_GB2312"/>
                <w:sz w:val="24"/>
              </w:rPr>
            </w:pPr>
            <w:r>
              <w:rPr>
                <w:rFonts w:hint="eastAsia" w:ascii="仿宋_GB2312" w:hAnsi="仿宋" w:eastAsia="仿宋_GB2312" w:cs="仿宋"/>
                <w:sz w:val="24"/>
              </w:rPr>
              <w:t>（年）</w:t>
            </w:r>
          </w:p>
        </w:tc>
        <w:tc>
          <w:tcPr>
            <w:tcW w:w="1275" w:type="dxa"/>
            <w:tcBorders>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授权国别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left w:val="single" w:color="auto" w:sz="4" w:space="0"/>
              <w:bottom w:val="single" w:color="auto" w:sz="4" w:space="0"/>
              <w:right w:val="single" w:color="auto" w:sz="4" w:space="0"/>
            </w:tcBorders>
            <w:noWrap w:val="0"/>
            <w:vAlign w:val="center"/>
          </w:tcPr>
          <w:p>
            <w:pPr>
              <w:jc w:val="center"/>
              <w:rPr>
                <w:rFonts w:ascii="仿宋_GB2312" w:hAnsi="仿宋" w:eastAsia="仿宋_GB2312"/>
                <w:sz w:val="24"/>
              </w:rPr>
            </w:pPr>
          </w:p>
        </w:tc>
        <w:tc>
          <w:tcPr>
            <w:tcW w:w="1418"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left w:val="single" w:color="auto" w:sz="4" w:space="0"/>
              <w:bottom w:val="single" w:color="auto" w:sz="4" w:space="0"/>
              <w:right w:val="single" w:color="auto" w:sz="4" w:space="0"/>
            </w:tcBorders>
            <w:noWrap w:val="0"/>
            <w:vAlign w:val="center"/>
          </w:tcPr>
          <w:p>
            <w:pPr>
              <w:jc w:val="center"/>
              <w:rPr>
                <w:rFonts w:ascii="仿宋_GB2312" w:hAnsi="仿宋" w:eastAsia="仿宋_GB2312"/>
                <w:sz w:val="24"/>
              </w:rPr>
            </w:pPr>
          </w:p>
        </w:tc>
        <w:tc>
          <w:tcPr>
            <w:tcW w:w="1418"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left w:val="single" w:color="auto" w:sz="4" w:space="0"/>
              <w:bottom w:val="single" w:color="auto" w:sz="4" w:space="0"/>
              <w:right w:val="single" w:color="auto" w:sz="4" w:space="0"/>
            </w:tcBorders>
            <w:noWrap w:val="0"/>
            <w:vAlign w:val="center"/>
          </w:tcPr>
          <w:p>
            <w:pPr>
              <w:jc w:val="center"/>
              <w:rPr>
                <w:rFonts w:ascii="仿宋_GB2312" w:hAnsi="仿宋" w:eastAsia="仿宋_GB2312"/>
                <w:sz w:val="24"/>
              </w:rPr>
            </w:pPr>
          </w:p>
        </w:tc>
        <w:tc>
          <w:tcPr>
            <w:tcW w:w="1418"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6"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left w:val="single" w:color="auto" w:sz="4" w:space="0"/>
              <w:bottom w:val="single" w:color="auto" w:sz="4" w:space="0"/>
              <w:right w:val="single" w:color="auto" w:sz="4" w:space="0"/>
            </w:tcBorders>
            <w:noWrap w:val="0"/>
            <w:vAlign w:val="center"/>
          </w:tcPr>
          <w:p>
            <w:pPr>
              <w:jc w:val="center"/>
              <w:rPr>
                <w:rFonts w:ascii="仿宋_GB2312" w:hAnsi="仿宋" w:eastAsia="仿宋_GB2312"/>
                <w:sz w:val="24"/>
              </w:rPr>
            </w:pPr>
          </w:p>
        </w:tc>
        <w:tc>
          <w:tcPr>
            <w:tcW w:w="1418"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left w:val="single" w:color="auto" w:sz="4" w:space="0"/>
              <w:bottom w:val="single" w:color="auto" w:sz="4" w:space="0"/>
              <w:right w:val="single" w:color="auto" w:sz="4" w:space="0"/>
            </w:tcBorders>
            <w:noWrap w:val="0"/>
            <w:vAlign w:val="center"/>
          </w:tcPr>
          <w:p>
            <w:pPr>
              <w:jc w:val="center"/>
              <w:rPr>
                <w:rFonts w:ascii="仿宋_GB2312" w:hAnsi="仿宋" w:eastAsia="仿宋_GB2312"/>
                <w:sz w:val="24"/>
              </w:rPr>
            </w:pPr>
          </w:p>
        </w:tc>
        <w:tc>
          <w:tcPr>
            <w:tcW w:w="1418"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4" w:hRule="exact"/>
          <w:jc w:val="center"/>
        </w:trPr>
        <w:tc>
          <w:tcPr>
            <w:tcW w:w="567" w:type="dxa"/>
            <w:vMerge w:val="restart"/>
            <w:tcBorders>
              <w:top w:val="single" w:color="auto" w:sz="4" w:space="0"/>
              <w:right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已申请未授权专利</w:t>
            </w:r>
          </w:p>
        </w:tc>
        <w:tc>
          <w:tcPr>
            <w:tcW w:w="70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序号</w:t>
            </w:r>
          </w:p>
        </w:tc>
        <w:tc>
          <w:tcPr>
            <w:tcW w:w="396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申请的专利名称</w:t>
            </w:r>
          </w:p>
        </w:tc>
        <w:tc>
          <w:tcPr>
            <w:tcW w:w="141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申请号</w:t>
            </w:r>
          </w:p>
        </w:tc>
        <w:tc>
          <w:tcPr>
            <w:tcW w:w="1276"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申请时间</w:t>
            </w:r>
          </w:p>
          <w:p>
            <w:pPr>
              <w:jc w:val="center"/>
              <w:rPr>
                <w:rFonts w:ascii="仿宋_GB2312" w:hAnsi="仿宋" w:eastAsia="仿宋_GB2312"/>
                <w:sz w:val="24"/>
              </w:rPr>
            </w:pPr>
            <w:r>
              <w:rPr>
                <w:rFonts w:hint="eastAsia" w:ascii="仿宋_GB2312" w:hAnsi="仿宋" w:eastAsia="仿宋_GB2312" w:cs="仿宋"/>
                <w:sz w:val="24"/>
              </w:rPr>
              <w:t>（年）</w:t>
            </w: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r>
              <w:rPr>
                <w:rFonts w:hint="eastAsia" w:ascii="仿宋_GB2312" w:hAnsi="仿宋" w:eastAsia="仿宋_GB2312" w:cs="仿宋"/>
                <w:sz w:val="24"/>
              </w:rPr>
              <w:t>申请国别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41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41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41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41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41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41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3969"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418"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6"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bottom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top w:val="single" w:color="auto" w:sz="4" w:space="0"/>
              <w:left w:val="single" w:color="auto" w:sz="4" w:space="0"/>
            </w:tcBorders>
            <w:noWrap w:val="0"/>
            <w:vAlign w:val="center"/>
          </w:tcPr>
          <w:p>
            <w:pPr>
              <w:jc w:val="center"/>
              <w:rPr>
                <w:rFonts w:ascii="仿宋_GB2312" w:hAnsi="仿宋" w:eastAsia="仿宋_GB2312"/>
                <w:sz w:val="24"/>
              </w:rPr>
            </w:pPr>
          </w:p>
        </w:tc>
        <w:tc>
          <w:tcPr>
            <w:tcW w:w="3969" w:type="dxa"/>
            <w:tcBorders>
              <w:top w:val="single" w:color="auto" w:sz="4" w:space="0"/>
              <w:left w:val="single" w:color="auto" w:sz="4" w:space="0"/>
            </w:tcBorders>
            <w:noWrap w:val="0"/>
            <w:vAlign w:val="center"/>
          </w:tcPr>
          <w:p>
            <w:pPr>
              <w:jc w:val="center"/>
              <w:rPr>
                <w:rFonts w:ascii="仿宋_GB2312" w:hAnsi="仿宋" w:eastAsia="仿宋_GB2312"/>
                <w:sz w:val="24"/>
              </w:rPr>
            </w:pPr>
          </w:p>
        </w:tc>
        <w:tc>
          <w:tcPr>
            <w:tcW w:w="1418" w:type="dxa"/>
            <w:tcBorders>
              <w:top w:val="single" w:color="auto" w:sz="4" w:space="0"/>
              <w:left w:val="single" w:color="auto" w:sz="4" w:space="0"/>
            </w:tcBorders>
            <w:noWrap w:val="0"/>
            <w:vAlign w:val="center"/>
          </w:tcPr>
          <w:p>
            <w:pPr>
              <w:jc w:val="center"/>
              <w:rPr>
                <w:rFonts w:ascii="仿宋_GB2312" w:hAnsi="仿宋" w:eastAsia="仿宋_GB2312"/>
                <w:sz w:val="24"/>
              </w:rPr>
            </w:pPr>
          </w:p>
        </w:tc>
        <w:tc>
          <w:tcPr>
            <w:tcW w:w="1276" w:type="dxa"/>
            <w:tcBorders>
              <w:top w:val="single" w:color="auto" w:sz="4" w:space="0"/>
              <w:left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567" w:type="dxa"/>
            <w:vMerge w:val="continue"/>
            <w:tcBorders>
              <w:right w:val="single" w:color="auto" w:sz="4" w:space="0"/>
            </w:tcBorders>
            <w:noWrap w:val="0"/>
            <w:vAlign w:val="center"/>
          </w:tcPr>
          <w:p>
            <w:pPr>
              <w:jc w:val="center"/>
              <w:rPr>
                <w:rFonts w:ascii="仿宋_GB2312" w:hAnsi="仿宋" w:eastAsia="仿宋_GB2312"/>
                <w:sz w:val="24"/>
              </w:rPr>
            </w:pPr>
          </w:p>
        </w:tc>
        <w:tc>
          <w:tcPr>
            <w:tcW w:w="709" w:type="dxa"/>
            <w:tcBorders>
              <w:top w:val="single" w:color="auto" w:sz="4" w:space="0"/>
              <w:left w:val="single" w:color="auto" w:sz="4" w:space="0"/>
            </w:tcBorders>
            <w:noWrap w:val="0"/>
            <w:vAlign w:val="center"/>
          </w:tcPr>
          <w:p>
            <w:pPr>
              <w:jc w:val="center"/>
              <w:rPr>
                <w:rFonts w:ascii="仿宋_GB2312" w:hAnsi="仿宋" w:eastAsia="仿宋_GB2312"/>
                <w:sz w:val="24"/>
              </w:rPr>
            </w:pPr>
          </w:p>
        </w:tc>
        <w:tc>
          <w:tcPr>
            <w:tcW w:w="3969" w:type="dxa"/>
            <w:tcBorders>
              <w:top w:val="single" w:color="auto" w:sz="4" w:space="0"/>
              <w:left w:val="single" w:color="auto" w:sz="4" w:space="0"/>
            </w:tcBorders>
            <w:noWrap w:val="0"/>
            <w:vAlign w:val="center"/>
          </w:tcPr>
          <w:p>
            <w:pPr>
              <w:jc w:val="center"/>
              <w:rPr>
                <w:rFonts w:ascii="仿宋_GB2312" w:hAnsi="仿宋" w:eastAsia="仿宋_GB2312"/>
                <w:sz w:val="24"/>
              </w:rPr>
            </w:pPr>
          </w:p>
        </w:tc>
        <w:tc>
          <w:tcPr>
            <w:tcW w:w="1418" w:type="dxa"/>
            <w:tcBorders>
              <w:top w:val="single" w:color="auto" w:sz="4" w:space="0"/>
              <w:left w:val="single" w:color="auto" w:sz="4" w:space="0"/>
            </w:tcBorders>
            <w:noWrap w:val="0"/>
            <w:vAlign w:val="center"/>
          </w:tcPr>
          <w:p>
            <w:pPr>
              <w:jc w:val="center"/>
              <w:rPr>
                <w:rFonts w:ascii="仿宋_GB2312" w:hAnsi="仿宋" w:eastAsia="仿宋_GB2312"/>
                <w:sz w:val="24"/>
              </w:rPr>
            </w:pPr>
          </w:p>
        </w:tc>
        <w:tc>
          <w:tcPr>
            <w:tcW w:w="1276" w:type="dxa"/>
            <w:tcBorders>
              <w:top w:val="single" w:color="auto" w:sz="4" w:space="0"/>
              <w:left w:val="single" w:color="auto" w:sz="4" w:space="0"/>
            </w:tcBorders>
            <w:noWrap w:val="0"/>
            <w:vAlign w:val="center"/>
          </w:tcPr>
          <w:p>
            <w:pPr>
              <w:jc w:val="center"/>
              <w:rPr>
                <w:rFonts w:ascii="仿宋_GB2312" w:hAnsi="仿宋" w:eastAsia="仿宋_GB2312"/>
                <w:sz w:val="24"/>
              </w:rPr>
            </w:pPr>
          </w:p>
        </w:tc>
        <w:tc>
          <w:tcPr>
            <w:tcW w:w="1275" w:type="dxa"/>
            <w:tcBorders>
              <w:top w:val="single" w:color="auto" w:sz="4" w:space="0"/>
              <w:left w:val="single" w:color="auto" w:sz="4" w:space="0"/>
            </w:tcBorders>
            <w:noWrap w:val="0"/>
            <w:vAlign w:val="center"/>
          </w:tcPr>
          <w:p>
            <w:pPr>
              <w:jc w:val="center"/>
              <w:rPr>
                <w:rFonts w:ascii="仿宋_GB2312" w:hAnsi="仿宋"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9" w:hRule="exact"/>
          <w:jc w:val="center"/>
        </w:trPr>
        <w:tc>
          <w:tcPr>
            <w:tcW w:w="9214" w:type="dxa"/>
            <w:gridSpan w:val="6"/>
            <w:tcBorders>
              <w:left w:val="nil"/>
              <w:bottom w:val="nil"/>
              <w:right w:val="nil"/>
            </w:tcBorders>
            <w:noWrap w:val="0"/>
            <w:vAlign w:val="center"/>
          </w:tcPr>
          <w:p>
            <w:pPr>
              <w:rPr>
                <w:rFonts w:ascii="仿宋_GB2312" w:hAnsi="仿宋" w:eastAsia="仿宋_GB2312"/>
                <w:sz w:val="24"/>
              </w:rPr>
            </w:pPr>
            <w:r>
              <w:rPr>
                <w:rFonts w:hint="eastAsia" w:ascii="仿宋_GB2312" w:hAnsi="仿宋" w:eastAsia="仿宋_GB2312" w:cs="仿宋"/>
                <w:sz w:val="24"/>
              </w:rPr>
              <w:t>注：</w:t>
            </w:r>
            <w:r>
              <w:rPr>
                <w:rFonts w:hint="eastAsia" w:ascii="仿宋_GB2312" w:hAnsi="仿宋" w:eastAsia="仿宋_GB2312" w:cs="仿宋"/>
                <w:sz w:val="24"/>
                <w:lang w:eastAsia="zh-CN"/>
              </w:rPr>
              <w:t>2017</w:t>
            </w:r>
            <w:r>
              <w:rPr>
                <w:rFonts w:hint="eastAsia" w:ascii="仿宋_GB2312" w:hAnsi="仿宋" w:eastAsia="仿宋_GB2312" w:cs="仿宋"/>
                <w:sz w:val="24"/>
              </w:rPr>
              <w:t>年以来，本单位在涉及人类遗传资源的科研项目中获得和申请的所有专利均需填写，空格不够可加行。</w:t>
            </w:r>
          </w:p>
        </w:tc>
      </w:tr>
    </w:tbl>
    <w:p>
      <w:pPr>
        <w:jc w:val="center"/>
        <w:rPr>
          <w:rFonts w:ascii="黑体" w:hAnsi="黑体" w:eastAsia="黑体"/>
          <w:b/>
          <w:bCs/>
          <w:sz w:val="24"/>
        </w:rPr>
      </w:pPr>
      <w:r>
        <w:rPr>
          <w:rFonts w:ascii="黑体" w:hAnsi="黑体" w:eastAsia="黑体"/>
          <w:b/>
          <w:bCs/>
          <w:sz w:val="24"/>
        </w:rPr>
        <w:br w:type="page"/>
      </w:r>
      <w:r>
        <w:rPr>
          <w:rFonts w:hint="eastAsia" w:ascii="黑体" w:hAnsi="黑体" w:eastAsia="黑体" w:cs="黑体"/>
          <w:b/>
          <w:bCs/>
          <w:sz w:val="24"/>
          <w:lang w:val="en-US" w:eastAsia="zh-CN"/>
        </w:rPr>
        <w:t>六</w:t>
      </w:r>
      <w:r>
        <w:rPr>
          <w:rFonts w:hint="eastAsia" w:ascii="黑体" w:hAnsi="黑体" w:eastAsia="黑体" w:cs="黑体"/>
          <w:b/>
          <w:bCs/>
          <w:sz w:val="24"/>
        </w:rPr>
        <w:t>、外单位使用本单位人类遗传资源情况</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57"/>
        <w:gridCol w:w="74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7" w:type="dxa"/>
            <w:noWrap w:val="0"/>
            <w:vAlign w:val="top"/>
          </w:tcPr>
          <w:p>
            <w:pPr>
              <w:keepNext w:val="0"/>
              <w:keepLines w:val="0"/>
              <w:pageBreakBefore w:val="0"/>
              <w:widowControl w:val="0"/>
              <w:kinsoku/>
              <w:wordWrap/>
              <w:overflowPunct/>
              <w:topLinePunct w:val="0"/>
              <w:autoSpaceDE/>
              <w:autoSpaceDN/>
              <w:bidi w:val="0"/>
              <w:adjustRightInd/>
              <w:snapToGrid w:val="0"/>
              <w:jc w:val="left"/>
              <w:textAlignment w:val="auto"/>
              <w:rPr>
                <w:rFonts w:ascii="仿宋_GB2312" w:hAnsi="仿宋" w:eastAsia="仿宋_GB2312"/>
                <w:bCs/>
                <w:sz w:val="24"/>
              </w:rPr>
            </w:pPr>
            <w:r>
              <w:rPr>
                <w:rFonts w:hint="eastAsia" w:ascii="仿宋_GB2312" w:hAnsi="仿宋" w:eastAsia="仿宋_GB2312" w:cs="黑体"/>
                <w:bCs/>
                <w:sz w:val="24"/>
              </w:rPr>
              <w:t>是否有外单位使用过本单位保藏的人类遗传资源材料</w:t>
            </w:r>
          </w:p>
        </w:tc>
        <w:tc>
          <w:tcPr>
            <w:tcW w:w="7429" w:type="dxa"/>
            <w:noWrap w:val="0"/>
            <w:vAlign w:val="center"/>
          </w:tcPr>
          <w:p>
            <w:pPr>
              <w:spacing w:beforeLines="50" w:afterLines="20"/>
              <w:rPr>
                <w:rFonts w:ascii="仿宋_GB2312" w:hAnsi="仿宋" w:eastAsia="仿宋_GB2312"/>
                <w:bCs/>
                <w:sz w:val="24"/>
              </w:rPr>
            </w:pPr>
            <w:r>
              <w:rPr>
                <w:rFonts w:hint="eastAsia" w:ascii="仿宋_GB2312" w:hAnsi="仿宋" w:eastAsia="仿宋_GB2312" w:cs="仿宋"/>
                <w:sz w:val="24"/>
              </w:rPr>
              <w:t>□A.是    □B.否（选否则不用回答本表以下选项）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7" w:type="dxa"/>
            <w:noWrap w:val="0"/>
            <w:vAlign w:val="center"/>
          </w:tcPr>
          <w:p>
            <w:pPr>
              <w:keepNext w:val="0"/>
              <w:keepLines w:val="0"/>
              <w:pageBreakBefore w:val="0"/>
              <w:widowControl w:val="0"/>
              <w:kinsoku/>
              <w:wordWrap/>
              <w:overflowPunct/>
              <w:topLinePunct w:val="0"/>
              <w:autoSpaceDE/>
              <w:autoSpaceDN/>
              <w:bidi w:val="0"/>
              <w:adjustRightInd/>
              <w:snapToGrid w:val="0"/>
              <w:jc w:val="both"/>
              <w:textAlignment w:val="auto"/>
              <w:rPr>
                <w:rFonts w:ascii="仿宋_GB2312" w:hAnsi="仿宋" w:eastAsia="仿宋_GB2312"/>
                <w:bCs/>
                <w:sz w:val="24"/>
              </w:rPr>
            </w:pPr>
            <w:r>
              <w:rPr>
                <w:rFonts w:hint="eastAsia" w:ascii="仿宋_GB2312" w:hAnsi="仿宋" w:eastAsia="仿宋_GB2312" w:cs="黑体"/>
                <w:bCs/>
                <w:sz w:val="24"/>
              </w:rPr>
              <w:t>使用本单位人类遗传资源材料的国内外单位性质与数量</w:t>
            </w:r>
          </w:p>
        </w:tc>
        <w:tc>
          <w:tcPr>
            <w:tcW w:w="7429" w:type="dxa"/>
            <w:noWrap w:val="0"/>
            <w:vAlign w:val="center"/>
          </w:tcPr>
          <w:p>
            <w:pPr>
              <w:spacing w:before="156" w:after="62"/>
              <w:rPr>
                <w:rFonts w:ascii="仿宋_GB2312" w:hAnsi="仿宋" w:eastAsia="仿宋_GB2312"/>
                <w:bCs/>
                <w:sz w:val="24"/>
              </w:rPr>
            </w:pPr>
            <w:r>
              <w:rPr>
                <w:rFonts w:hint="eastAsia" w:ascii="仿宋_GB2312" w:hAnsi="仿宋" w:eastAsia="仿宋_GB2312" w:cs="仿宋"/>
                <w:sz w:val="24"/>
              </w:rPr>
              <w:t>□A.科研院所</w:t>
            </w:r>
            <w:r>
              <w:rPr>
                <w:rFonts w:hint="eastAsia" w:ascii="仿宋_GB2312" w:hAnsi="仿宋" w:eastAsia="仿宋_GB2312" w:cs="仿宋"/>
                <w:kern w:val="0"/>
                <w:sz w:val="24"/>
                <w:u w:val="single"/>
              </w:rPr>
              <w:t xml:space="preserve">  </w:t>
            </w:r>
            <w:r>
              <w:rPr>
                <w:rFonts w:hint="eastAsia" w:ascii="仿宋_GB2312" w:hAnsi="仿宋" w:eastAsia="仿宋_GB2312" w:cs="仿宋"/>
                <w:sz w:val="24"/>
                <w:u w:val="single"/>
              </w:rPr>
              <w:t xml:space="preserve"> </w:t>
            </w:r>
            <w:r>
              <w:rPr>
                <w:rFonts w:hint="eastAsia" w:ascii="仿宋_GB2312" w:hAnsi="仿宋" w:eastAsia="仿宋_GB2312" w:cs="仿宋"/>
                <w:kern w:val="0"/>
                <w:sz w:val="24"/>
                <w:u w:val="single"/>
              </w:rPr>
              <w:t xml:space="preserve"> </w:t>
            </w:r>
            <w:r>
              <w:rPr>
                <w:rFonts w:hint="eastAsia" w:ascii="仿宋_GB2312" w:hAnsi="仿宋" w:eastAsia="仿宋_GB2312" w:cs="仿宋"/>
                <w:sz w:val="24"/>
              </w:rPr>
              <w:t>次 □B.大学</w:t>
            </w:r>
            <w:r>
              <w:rPr>
                <w:rFonts w:hint="eastAsia" w:ascii="仿宋_GB2312" w:hAnsi="仿宋" w:eastAsia="仿宋_GB2312" w:cs="仿宋"/>
                <w:sz w:val="24"/>
                <w:u w:val="single"/>
              </w:rPr>
              <w:t xml:space="preserve">    </w:t>
            </w:r>
            <w:r>
              <w:rPr>
                <w:rFonts w:hint="eastAsia" w:ascii="仿宋_GB2312" w:hAnsi="仿宋" w:eastAsia="仿宋_GB2312" w:cs="仿宋"/>
                <w:sz w:val="24"/>
              </w:rPr>
              <w:t>次 □C.医院</w:t>
            </w:r>
            <w:r>
              <w:rPr>
                <w:rFonts w:hint="eastAsia" w:ascii="仿宋_GB2312" w:hAnsi="仿宋" w:eastAsia="仿宋_GB2312" w:cs="仿宋"/>
                <w:sz w:val="24"/>
                <w:u w:val="single"/>
              </w:rPr>
              <w:t xml:space="preserve">    </w:t>
            </w:r>
            <w:r>
              <w:rPr>
                <w:rFonts w:hint="eastAsia" w:ascii="仿宋_GB2312" w:hAnsi="仿宋" w:eastAsia="仿宋_GB2312" w:cs="仿宋"/>
                <w:sz w:val="24"/>
              </w:rPr>
              <w:t>次 □D.其他医疗机构</w:t>
            </w:r>
            <w:r>
              <w:rPr>
                <w:rFonts w:hint="eastAsia" w:ascii="仿宋_GB2312" w:hAnsi="仿宋" w:eastAsia="仿宋_GB2312" w:cs="仿宋"/>
                <w:sz w:val="24"/>
                <w:u w:val="single"/>
              </w:rPr>
              <w:t xml:space="preserve">    </w:t>
            </w:r>
            <w:r>
              <w:rPr>
                <w:rFonts w:hint="eastAsia" w:ascii="仿宋_GB2312" w:hAnsi="仿宋" w:eastAsia="仿宋_GB2312" w:cs="仿宋"/>
                <w:sz w:val="24"/>
              </w:rPr>
              <w:t>次 □E.国有企业</w:t>
            </w:r>
            <w:r>
              <w:rPr>
                <w:rFonts w:hint="eastAsia" w:ascii="仿宋_GB2312" w:hAnsi="仿宋" w:eastAsia="仿宋_GB2312" w:cs="仿宋"/>
                <w:sz w:val="24"/>
                <w:u w:val="single"/>
              </w:rPr>
              <w:t xml:space="preserve">    </w:t>
            </w:r>
            <w:r>
              <w:rPr>
                <w:rFonts w:hint="eastAsia" w:ascii="仿宋_GB2312" w:hAnsi="仿宋" w:eastAsia="仿宋_GB2312" w:cs="仿宋"/>
                <w:sz w:val="24"/>
              </w:rPr>
              <w:t>次 □F.内资企业</w:t>
            </w:r>
            <w:r>
              <w:rPr>
                <w:rFonts w:hint="eastAsia" w:ascii="仿宋_GB2312" w:hAnsi="仿宋" w:eastAsia="仿宋_GB2312" w:cs="仿宋"/>
                <w:sz w:val="24"/>
                <w:u w:val="single"/>
              </w:rPr>
              <w:t xml:space="preserve">    </w:t>
            </w:r>
            <w:r>
              <w:rPr>
                <w:rFonts w:hint="eastAsia" w:ascii="仿宋_GB2312" w:hAnsi="仿宋" w:eastAsia="仿宋_GB2312" w:cs="仿宋"/>
                <w:sz w:val="24"/>
              </w:rPr>
              <w:t>次 □G.外商投资企业</w:t>
            </w:r>
            <w:r>
              <w:rPr>
                <w:rFonts w:hint="eastAsia" w:ascii="仿宋_GB2312" w:hAnsi="仿宋" w:eastAsia="仿宋_GB2312" w:cs="仿宋"/>
                <w:sz w:val="24"/>
                <w:u w:val="single"/>
              </w:rPr>
              <w:t xml:space="preserve">    </w:t>
            </w:r>
            <w:r>
              <w:rPr>
                <w:rFonts w:hint="eastAsia" w:ascii="仿宋_GB2312" w:hAnsi="仿宋" w:eastAsia="仿宋_GB2312" w:cs="仿宋"/>
                <w:sz w:val="24"/>
              </w:rPr>
              <w:t>次 □H.港、澳、台商投资企业</w:t>
            </w:r>
            <w:r>
              <w:rPr>
                <w:rFonts w:hint="eastAsia" w:ascii="仿宋_GB2312" w:hAnsi="仿宋" w:eastAsia="仿宋_GB2312" w:cs="仿宋"/>
                <w:sz w:val="24"/>
                <w:u w:val="single"/>
              </w:rPr>
              <w:t xml:space="preserve">    </w:t>
            </w:r>
            <w:r>
              <w:rPr>
                <w:rFonts w:hint="eastAsia" w:ascii="仿宋_GB2312" w:hAnsi="仿宋" w:eastAsia="仿宋_GB2312" w:cs="仿宋"/>
                <w:sz w:val="24"/>
              </w:rPr>
              <w:t>次 □I 基金会或类似机构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7" w:type="dxa"/>
            <w:noWrap w:val="0"/>
            <w:vAlign w:val="top"/>
          </w:tcPr>
          <w:p>
            <w:pPr>
              <w:keepNext w:val="0"/>
              <w:keepLines w:val="0"/>
              <w:pageBreakBefore w:val="0"/>
              <w:widowControl w:val="0"/>
              <w:kinsoku/>
              <w:wordWrap/>
              <w:overflowPunct/>
              <w:topLinePunct w:val="0"/>
              <w:autoSpaceDE/>
              <w:autoSpaceDN/>
              <w:bidi w:val="0"/>
              <w:adjustRightInd/>
              <w:snapToGrid w:val="0"/>
              <w:jc w:val="left"/>
              <w:textAlignment w:val="auto"/>
              <w:rPr>
                <w:rFonts w:ascii="仿宋_GB2312" w:hAnsi="仿宋" w:eastAsia="仿宋_GB2312"/>
                <w:bCs/>
                <w:sz w:val="24"/>
              </w:rPr>
            </w:pPr>
            <w:r>
              <w:rPr>
                <w:rFonts w:hint="eastAsia" w:ascii="仿宋_GB2312" w:hAnsi="仿宋" w:eastAsia="仿宋_GB2312" w:cs="黑体"/>
                <w:bCs/>
                <w:sz w:val="24"/>
              </w:rPr>
              <w:t>是否有国外单位使用过本单位保藏的人类遗传资源材料</w:t>
            </w:r>
          </w:p>
        </w:tc>
        <w:tc>
          <w:tcPr>
            <w:tcW w:w="7429" w:type="dxa"/>
            <w:noWrap w:val="0"/>
            <w:vAlign w:val="center"/>
          </w:tcPr>
          <w:p>
            <w:pPr>
              <w:rPr>
                <w:rFonts w:ascii="仿宋_GB2312" w:hAnsi="仿宋" w:eastAsia="仿宋_GB2312"/>
                <w:sz w:val="24"/>
              </w:rPr>
            </w:pPr>
            <w:r>
              <w:rPr>
                <w:rFonts w:hint="eastAsia" w:ascii="仿宋_GB2312" w:hAnsi="仿宋" w:eastAsia="仿宋_GB2312" w:cs="仿宋"/>
                <w:sz w:val="24"/>
              </w:rPr>
              <w:t>□A.是    □B.否（选否则不用回答本表以下选项）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7" w:type="dxa"/>
            <w:noWrap w:val="0"/>
            <w:vAlign w:val="top"/>
          </w:tcPr>
          <w:p>
            <w:pPr>
              <w:keepNext w:val="0"/>
              <w:keepLines w:val="0"/>
              <w:pageBreakBefore w:val="0"/>
              <w:widowControl w:val="0"/>
              <w:kinsoku/>
              <w:wordWrap/>
              <w:overflowPunct/>
              <w:topLinePunct w:val="0"/>
              <w:autoSpaceDE/>
              <w:autoSpaceDN/>
              <w:bidi w:val="0"/>
              <w:adjustRightInd/>
              <w:snapToGrid w:val="0"/>
              <w:jc w:val="left"/>
              <w:textAlignment w:val="auto"/>
              <w:rPr>
                <w:rFonts w:ascii="仿宋_GB2312" w:hAnsi="仿宋" w:eastAsia="仿宋_GB2312"/>
                <w:bCs/>
                <w:sz w:val="24"/>
              </w:rPr>
            </w:pPr>
            <w:r>
              <w:rPr>
                <w:rFonts w:hint="eastAsia" w:ascii="仿宋_GB2312" w:hAnsi="仿宋" w:eastAsia="仿宋_GB2312" w:cs="黑体"/>
                <w:bCs/>
                <w:sz w:val="24"/>
              </w:rPr>
              <w:t>使用本单位人类遗传资源材料的国外单位性质与数量</w:t>
            </w:r>
          </w:p>
        </w:tc>
        <w:tc>
          <w:tcPr>
            <w:tcW w:w="7429" w:type="dxa"/>
            <w:noWrap w:val="0"/>
            <w:vAlign w:val="center"/>
          </w:tcPr>
          <w:p>
            <w:pPr>
              <w:spacing w:beforeLines="50" w:afterLines="20"/>
              <w:rPr>
                <w:rFonts w:ascii="仿宋_GB2312" w:hAnsi="仿宋" w:eastAsia="仿宋_GB2312"/>
                <w:bCs/>
                <w:sz w:val="24"/>
              </w:rPr>
            </w:pPr>
            <w:r>
              <w:rPr>
                <w:rFonts w:hint="eastAsia" w:ascii="仿宋_GB2312" w:hAnsi="仿宋" w:eastAsia="仿宋_GB2312" w:cs="仿宋"/>
                <w:sz w:val="24"/>
              </w:rPr>
              <w:t>□A.科研院所</w:t>
            </w:r>
            <w:r>
              <w:rPr>
                <w:rFonts w:hint="eastAsia" w:ascii="仿宋_GB2312" w:hAnsi="仿宋" w:eastAsia="仿宋_GB2312" w:cs="仿宋"/>
                <w:sz w:val="24"/>
                <w:u w:val="single"/>
              </w:rPr>
              <w:t xml:space="preserve">    </w:t>
            </w:r>
            <w:r>
              <w:rPr>
                <w:rFonts w:hint="eastAsia" w:ascii="仿宋_GB2312" w:hAnsi="仿宋" w:eastAsia="仿宋_GB2312" w:cs="仿宋"/>
                <w:sz w:val="24"/>
              </w:rPr>
              <w:t>次 □B.大学</w:t>
            </w:r>
            <w:r>
              <w:rPr>
                <w:rFonts w:hint="eastAsia" w:ascii="仿宋_GB2312" w:hAnsi="仿宋" w:eastAsia="仿宋_GB2312" w:cs="仿宋"/>
                <w:sz w:val="24"/>
                <w:u w:val="single"/>
              </w:rPr>
              <w:t xml:space="preserve">    </w:t>
            </w:r>
            <w:r>
              <w:rPr>
                <w:rFonts w:hint="eastAsia" w:ascii="仿宋_GB2312" w:hAnsi="仿宋" w:eastAsia="仿宋_GB2312" w:cs="仿宋"/>
                <w:sz w:val="24"/>
              </w:rPr>
              <w:t>次 □C.医院</w:t>
            </w:r>
            <w:r>
              <w:rPr>
                <w:rFonts w:hint="eastAsia" w:ascii="仿宋_GB2312" w:hAnsi="仿宋" w:eastAsia="仿宋_GB2312" w:cs="仿宋"/>
                <w:sz w:val="24"/>
                <w:u w:val="single"/>
              </w:rPr>
              <w:t xml:space="preserve">    </w:t>
            </w:r>
            <w:r>
              <w:rPr>
                <w:rFonts w:hint="eastAsia" w:ascii="仿宋_GB2312" w:hAnsi="仿宋" w:eastAsia="仿宋_GB2312" w:cs="仿宋"/>
                <w:sz w:val="24"/>
              </w:rPr>
              <w:t>次 □D.其他医疗机构</w:t>
            </w:r>
            <w:r>
              <w:rPr>
                <w:rFonts w:hint="eastAsia" w:ascii="仿宋_GB2312" w:hAnsi="仿宋" w:eastAsia="仿宋_GB2312" w:cs="仿宋"/>
                <w:sz w:val="24"/>
                <w:u w:val="single"/>
              </w:rPr>
              <w:t xml:space="preserve">    </w:t>
            </w:r>
            <w:r>
              <w:rPr>
                <w:rFonts w:hint="eastAsia" w:ascii="仿宋_GB2312" w:hAnsi="仿宋" w:eastAsia="仿宋_GB2312" w:cs="仿宋"/>
                <w:sz w:val="24"/>
              </w:rPr>
              <w:t>次 □E.企业</w:t>
            </w:r>
            <w:r>
              <w:rPr>
                <w:rFonts w:hint="eastAsia" w:ascii="仿宋_GB2312" w:hAnsi="仿宋" w:eastAsia="仿宋_GB2312" w:cs="仿宋"/>
                <w:sz w:val="24"/>
                <w:u w:val="single"/>
              </w:rPr>
              <w:t xml:space="preserve">    </w:t>
            </w:r>
            <w:r>
              <w:rPr>
                <w:rFonts w:hint="eastAsia" w:ascii="仿宋_GB2312" w:hAnsi="仿宋" w:eastAsia="仿宋_GB2312" w:cs="仿宋"/>
                <w:sz w:val="24"/>
              </w:rPr>
              <w:t>次 □F.基金会或类似机构</w:t>
            </w:r>
            <w:r>
              <w:rPr>
                <w:rFonts w:hint="eastAsia" w:ascii="仿宋_GB2312" w:hAnsi="仿宋" w:eastAsia="仿宋_GB2312" w:cs="仿宋"/>
                <w:sz w:val="24"/>
                <w:u w:val="single"/>
              </w:rPr>
              <w:t xml:space="preserve">    </w:t>
            </w:r>
            <w:r>
              <w:rPr>
                <w:rFonts w:hint="eastAsia" w:ascii="仿宋_GB2312" w:hAnsi="仿宋" w:eastAsia="仿宋_GB2312" w:cs="仿宋"/>
                <w:sz w:val="24"/>
              </w:rPr>
              <w:t>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7" w:type="dxa"/>
            <w:noWrap w:val="0"/>
            <w:vAlign w:val="top"/>
          </w:tcPr>
          <w:p>
            <w:pPr>
              <w:keepNext w:val="0"/>
              <w:keepLines w:val="0"/>
              <w:pageBreakBefore w:val="0"/>
              <w:widowControl w:val="0"/>
              <w:kinsoku/>
              <w:wordWrap/>
              <w:overflowPunct/>
              <w:topLinePunct w:val="0"/>
              <w:autoSpaceDE/>
              <w:autoSpaceDN/>
              <w:bidi w:val="0"/>
              <w:adjustRightInd/>
              <w:snapToGrid w:val="0"/>
              <w:jc w:val="left"/>
              <w:textAlignment w:val="auto"/>
              <w:rPr>
                <w:rFonts w:ascii="仿宋_GB2312" w:hAnsi="仿宋" w:eastAsia="仿宋_GB2312"/>
                <w:bCs/>
                <w:sz w:val="24"/>
              </w:rPr>
            </w:pPr>
            <w:r>
              <w:rPr>
                <w:rFonts w:hint="eastAsia" w:ascii="仿宋_GB2312" w:hAnsi="仿宋" w:eastAsia="仿宋_GB2312" w:cs="黑体"/>
                <w:bCs/>
                <w:sz w:val="24"/>
              </w:rPr>
              <w:t>本单位人类遗传资源转移到境外情况</w:t>
            </w:r>
          </w:p>
        </w:tc>
        <w:tc>
          <w:tcPr>
            <w:tcW w:w="7429" w:type="dxa"/>
            <w:noWrap w:val="0"/>
            <w:vAlign w:val="center"/>
          </w:tcPr>
          <w:p>
            <w:pPr>
              <w:spacing w:beforeLines="50" w:afterLines="20"/>
              <w:rPr>
                <w:rFonts w:ascii="仿宋_GB2312" w:hAnsi="仿宋" w:eastAsia="仿宋_GB2312"/>
                <w:bCs/>
                <w:sz w:val="24"/>
              </w:rPr>
            </w:pPr>
            <w:r>
              <w:rPr>
                <w:rFonts w:hint="eastAsia" w:ascii="仿宋_GB2312" w:hAnsi="仿宋" w:eastAsia="仿宋_GB2312" w:cs="仿宋"/>
                <w:sz w:val="24"/>
              </w:rPr>
              <w:t>□A.有   次 □B.无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7" w:type="dxa"/>
            <w:noWrap w:val="0"/>
            <w:vAlign w:val="top"/>
          </w:tcPr>
          <w:p>
            <w:pPr>
              <w:keepNext w:val="0"/>
              <w:keepLines w:val="0"/>
              <w:pageBreakBefore w:val="0"/>
              <w:widowControl w:val="0"/>
              <w:kinsoku/>
              <w:wordWrap/>
              <w:overflowPunct/>
              <w:topLinePunct w:val="0"/>
              <w:autoSpaceDE/>
              <w:autoSpaceDN/>
              <w:bidi w:val="0"/>
              <w:adjustRightInd/>
              <w:snapToGrid w:val="0"/>
              <w:jc w:val="left"/>
              <w:textAlignment w:val="auto"/>
              <w:rPr>
                <w:rFonts w:ascii="仿宋_GB2312" w:hAnsi="仿宋" w:eastAsia="仿宋_GB2312"/>
                <w:bCs/>
                <w:sz w:val="24"/>
              </w:rPr>
            </w:pPr>
            <w:r>
              <w:rPr>
                <w:rFonts w:hint="eastAsia" w:ascii="仿宋_GB2312" w:hAnsi="仿宋" w:eastAsia="仿宋_GB2312" w:cs="黑体"/>
                <w:bCs/>
                <w:sz w:val="24"/>
              </w:rPr>
              <w:t>外单位使用本单位人类遗传资源材料后是否返回研究结果</w:t>
            </w:r>
          </w:p>
        </w:tc>
        <w:tc>
          <w:tcPr>
            <w:tcW w:w="7429" w:type="dxa"/>
            <w:noWrap w:val="0"/>
            <w:vAlign w:val="center"/>
          </w:tcPr>
          <w:p>
            <w:pPr>
              <w:spacing w:beforeLines="50" w:afterLines="20"/>
              <w:rPr>
                <w:rFonts w:ascii="仿宋_GB2312" w:hAnsi="仿宋" w:eastAsia="仿宋_GB2312"/>
                <w:bCs/>
                <w:sz w:val="24"/>
              </w:rPr>
            </w:pPr>
            <w:r>
              <w:rPr>
                <w:rFonts w:hint="eastAsia" w:ascii="仿宋_GB2312" w:hAnsi="仿宋" w:eastAsia="仿宋_GB2312" w:cs="仿宋"/>
                <w:sz w:val="24"/>
              </w:rPr>
              <w:t>□A.是    □B.否（选否则不用回答本表以下选项及表九）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7" w:type="dxa"/>
            <w:noWrap w:val="0"/>
            <w:vAlign w:val="top"/>
          </w:tcPr>
          <w:p>
            <w:pPr>
              <w:keepNext w:val="0"/>
              <w:keepLines w:val="0"/>
              <w:pageBreakBefore w:val="0"/>
              <w:widowControl w:val="0"/>
              <w:kinsoku/>
              <w:wordWrap/>
              <w:overflowPunct/>
              <w:topLinePunct w:val="0"/>
              <w:autoSpaceDE/>
              <w:autoSpaceDN/>
              <w:bidi w:val="0"/>
              <w:adjustRightInd/>
              <w:snapToGrid w:val="0"/>
              <w:jc w:val="left"/>
              <w:textAlignment w:val="auto"/>
              <w:rPr>
                <w:rFonts w:ascii="仿宋_GB2312" w:hAnsi="仿宋" w:eastAsia="仿宋_GB2312"/>
                <w:bCs/>
                <w:sz w:val="24"/>
              </w:rPr>
            </w:pPr>
            <w:r>
              <w:rPr>
                <w:rFonts w:hint="eastAsia" w:ascii="仿宋_GB2312" w:hAnsi="仿宋" w:eastAsia="仿宋_GB2312" w:cs="黑体"/>
                <w:bCs/>
                <w:sz w:val="24"/>
              </w:rPr>
              <w:t>返回研究结果形式</w:t>
            </w:r>
          </w:p>
        </w:tc>
        <w:tc>
          <w:tcPr>
            <w:tcW w:w="7429" w:type="dxa"/>
            <w:noWrap w:val="0"/>
            <w:vAlign w:val="center"/>
          </w:tcPr>
          <w:p>
            <w:pPr>
              <w:spacing w:beforeLines="50" w:afterLines="20"/>
              <w:rPr>
                <w:rFonts w:ascii="仿宋_GB2312" w:hAnsi="仿宋" w:eastAsia="仿宋_GB2312"/>
                <w:sz w:val="24"/>
              </w:rPr>
            </w:pPr>
            <w:r>
              <w:rPr>
                <w:rFonts w:hint="eastAsia" w:ascii="仿宋_GB2312" w:hAnsi="仿宋" w:eastAsia="仿宋_GB2312" w:cs="仿宋"/>
                <w:sz w:val="24"/>
              </w:rPr>
              <w:t>□A.原始数据</w:t>
            </w:r>
            <w:r>
              <w:rPr>
                <w:rFonts w:hint="eastAsia" w:ascii="仿宋_GB2312" w:hAnsi="仿宋" w:eastAsia="仿宋_GB2312" w:cs="仿宋"/>
                <w:sz w:val="24"/>
                <w:u w:val="single"/>
              </w:rPr>
              <w:t xml:space="preserve">  </w:t>
            </w:r>
            <w:r>
              <w:rPr>
                <w:rFonts w:hint="eastAsia" w:ascii="仿宋_GB2312" w:hAnsi="仿宋" w:eastAsia="仿宋_GB2312" w:cs="仿宋"/>
                <w:sz w:val="24"/>
              </w:rPr>
              <w:t>□B.发表的论文 □C.申请的专利 □D.其他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857" w:type="dxa"/>
            <w:noWrap w:val="0"/>
            <w:vAlign w:val="top"/>
          </w:tcPr>
          <w:p>
            <w:pPr>
              <w:keepNext w:val="0"/>
              <w:keepLines w:val="0"/>
              <w:pageBreakBefore w:val="0"/>
              <w:widowControl w:val="0"/>
              <w:kinsoku/>
              <w:wordWrap/>
              <w:overflowPunct/>
              <w:topLinePunct w:val="0"/>
              <w:autoSpaceDE/>
              <w:autoSpaceDN/>
              <w:bidi w:val="0"/>
              <w:adjustRightInd/>
              <w:snapToGrid w:val="0"/>
              <w:jc w:val="left"/>
              <w:textAlignment w:val="auto"/>
              <w:rPr>
                <w:rFonts w:ascii="仿宋_GB2312" w:hAnsi="仿宋" w:eastAsia="仿宋_GB2312"/>
                <w:bCs/>
                <w:sz w:val="24"/>
              </w:rPr>
            </w:pPr>
            <w:r>
              <w:rPr>
                <w:rFonts w:hint="eastAsia" w:ascii="仿宋_GB2312" w:hAnsi="仿宋" w:eastAsia="仿宋_GB2312" w:cs="黑体"/>
                <w:bCs/>
                <w:sz w:val="24"/>
              </w:rPr>
              <w:t>外单位使用本单位人类遗传资源材料获得的成果是否署本单位名</w:t>
            </w:r>
          </w:p>
        </w:tc>
        <w:tc>
          <w:tcPr>
            <w:tcW w:w="7429" w:type="dxa"/>
            <w:noWrap w:val="0"/>
            <w:vAlign w:val="center"/>
          </w:tcPr>
          <w:p>
            <w:pPr>
              <w:spacing w:beforeLines="50" w:afterLines="20"/>
              <w:rPr>
                <w:rFonts w:ascii="仿宋_GB2312" w:hAnsi="仿宋" w:eastAsia="仿宋_GB2312"/>
                <w:sz w:val="24"/>
              </w:rPr>
            </w:pPr>
            <w:r>
              <w:rPr>
                <w:rFonts w:hint="eastAsia" w:ascii="仿宋_GB2312" w:hAnsi="仿宋" w:eastAsia="仿宋_GB2312" w:cs="仿宋"/>
                <w:sz w:val="24"/>
              </w:rPr>
              <w:t>□A.是（选是则不用回答表九）    □B.否</w:t>
            </w:r>
          </w:p>
        </w:tc>
      </w:tr>
    </w:tbl>
    <w:p>
      <w:pPr>
        <w:spacing w:beforeLines="50" w:afterLines="20"/>
        <w:jc w:val="center"/>
        <w:rPr>
          <w:rFonts w:ascii="黑体" w:hAnsi="黑体" w:eastAsia="黑体"/>
          <w:b/>
          <w:bCs/>
          <w:sz w:val="24"/>
        </w:rPr>
      </w:pPr>
      <w:r>
        <w:rPr>
          <w:rFonts w:hint="eastAsia" w:ascii="黑体" w:hAnsi="黑体" w:eastAsia="黑体" w:cs="黑体"/>
          <w:b/>
          <w:bCs/>
          <w:sz w:val="24"/>
        </w:rPr>
        <w:br w:type="page"/>
      </w:r>
      <w:r>
        <w:rPr>
          <w:rFonts w:hint="eastAsia" w:ascii="黑体" w:hAnsi="黑体" w:eastAsia="黑体" w:cs="黑体"/>
          <w:b/>
          <w:bCs/>
          <w:sz w:val="24"/>
          <w:lang w:val="en-US" w:eastAsia="zh-CN"/>
        </w:rPr>
        <w:t>七</w:t>
      </w:r>
      <w:r>
        <w:rPr>
          <w:rFonts w:hint="eastAsia" w:ascii="黑体" w:hAnsi="黑体" w:eastAsia="黑体" w:cs="黑体"/>
          <w:b/>
          <w:bCs/>
          <w:sz w:val="24"/>
        </w:rPr>
        <w:t>、</w:t>
      </w:r>
      <w:r>
        <w:rPr>
          <w:rFonts w:hint="eastAsia" w:ascii="黑体" w:hAnsi="黑体" w:eastAsia="黑体" w:cs="黑体"/>
          <w:b/>
          <w:bCs/>
          <w:sz w:val="24"/>
          <w:lang w:eastAsia="zh-CN"/>
        </w:rPr>
        <w:t>2017</w:t>
      </w:r>
      <w:r>
        <w:rPr>
          <w:rFonts w:hint="eastAsia" w:ascii="黑体" w:hAnsi="黑体" w:eastAsia="黑体" w:cs="黑体"/>
          <w:b/>
          <w:bCs/>
          <w:sz w:val="24"/>
        </w:rPr>
        <w:t>年以来外单位使用本单位人类遗传资源材料获得的成果汇总</w:t>
      </w:r>
    </w:p>
    <w:tbl>
      <w:tblPr>
        <w:tblStyle w:val="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3"/>
        <w:gridCol w:w="46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共发表论文</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其中：被SCI、EI、ISTP收录</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共出版科技著作</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共获得国家级科技奖励</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共获得省部级科技奖励</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共获得国外相关科技奖项</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共提出专利申请数</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其中：发明专利申请</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其中：向国外申请专利</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共获得专利授权数</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其中：发明专利授权</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其中：国外授权专利</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共获得科研项目资助</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其中：国家级项目</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其中：省部级项目</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4643" w:type="dxa"/>
            <w:noWrap w:val="0"/>
            <w:vAlign w:val="top"/>
          </w:tcPr>
          <w:p>
            <w:pPr>
              <w:rPr>
                <w:rFonts w:ascii="仿宋_GB2312" w:hAnsi="仿宋" w:eastAsia="仿宋_GB2312"/>
                <w:sz w:val="24"/>
              </w:rPr>
            </w:pPr>
            <w:r>
              <w:rPr>
                <w:rFonts w:hint="eastAsia" w:ascii="仿宋_GB2312" w:hAnsi="仿宋" w:eastAsia="仿宋_GB2312" w:cs="仿宋"/>
                <w:sz w:val="24"/>
              </w:rPr>
              <w:t>其中：国外项目</w:t>
            </w:r>
          </w:p>
        </w:tc>
        <w:tc>
          <w:tcPr>
            <w:tcW w:w="4643" w:type="dxa"/>
            <w:noWrap w:val="0"/>
            <w:vAlign w:val="top"/>
          </w:tcPr>
          <w:p>
            <w:pPr>
              <w:jc w:val="right"/>
              <w:rPr>
                <w:rFonts w:ascii="仿宋_GB2312" w:hAnsi="仿宋" w:eastAsia="仿宋_GB2312"/>
                <w:sz w:val="24"/>
              </w:rPr>
            </w:pPr>
            <w:r>
              <w:rPr>
                <w:rFonts w:hint="eastAsia" w:ascii="仿宋_GB2312" w:hAnsi="仿宋" w:eastAsia="仿宋_GB2312" w:cs="仿宋"/>
                <w:sz w:val="24"/>
              </w:rPr>
              <w:t>项</w:t>
            </w:r>
          </w:p>
        </w:tc>
      </w:tr>
    </w:tbl>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00000" w:csb1="00000000"/>
  </w:font>
  <w:font w:name="华文宋体">
    <w:panose1 w:val="02010600040101010101"/>
    <w:charset w:val="86"/>
    <w:family w:val="auto"/>
    <w:pitch w:val="default"/>
    <w:sig w:usb0="00000287" w:usb1="080F0000" w:usb2="00000000" w:usb3="00000000" w:csb0="0004009F" w:csb1="DFD70000"/>
  </w:font>
  <w:font w:name="方正小标宋简体">
    <w:altName w:val="方正舒体"/>
    <w:panose1 w:val="02000000000000000000"/>
    <w:charset w:val="86"/>
    <w:family w:val="script"/>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A37052"/>
    <w:rsid w:val="1EB81369"/>
    <w:rsid w:val="208F002E"/>
    <w:rsid w:val="214640F5"/>
    <w:rsid w:val="343F714C"/>
    <w:rsid w:val="3D66237E"/>
    <w:rsid w:val="3D857071"/>
    <w:rsid w:val="3E4C5940"/>
    <w:rsid w:val="688B4133"/>
    <w:rsid w:val="73406ADE"/>
    <w:rsid w:val="7C250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2020-12-17T02:40:00Z</dcterms:created>
  <dc:creator>hsoft3-zhanghao</dc:creator>
  <cp:lastModifiedBy>梁力均</cp:lastModifiedBy>
  <dcterms:modified xsi:type="dcterms:W3CDTF">2020-12-31T01:16:11Z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