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2108" w:firstLineChars="700"/>
        <w:jc w:val="left"/>
      </w:pPr>
      <w:r>
        <w:rPr>
          <w:rFonts w:hint="eastAsia" w:ascii="宋体" w:hAnsi="宋体" w:eastAsia="宋体" w:cs="宋体"/>
          <w:b/>
          <w:color w:val="000000"/>
          <w:kern w:val="0"/>
          <w:sz w:val="30"/>
          <w:szCs w:val="30"/>
          <w:lang w:val="en-US" w:eastAsia="zh-CN" w:bidi="ar"/>
        </w:rPr>
        <w:t>临床研究项目学术伦理操作备案指引</w:t>
      </w:r>
      <w:bookmarkStart w:id="0" w:name="_GoBack"/>
      <w:bookmarkEnd w:id="0"/>
      <w:r>
        <w:rPr>
          <w:rFonts w:hint="eastAsia" w:ascii="宋体" w:hAnsi="宋体" w:eastAsia="宋体" w:cs="宋体"/>
          <w:b/>
          <w:color w:val="000000"/>
          <w:kern w:val="0"/>
          <w:sz w:val="30"/>
          <w:szCs w:val="30"/>
          <w:lang w:val="en-US" w:eastAsia="zh-CN" w:bidi="ar"/>
        </w:rPr>
        <w:t xml:space="preserve"> </w:t>
      </w:r>
    </w:p>
    <w:p>
      <w:pPr>
        <w:keepNext w:val="0"/>
        <w:keepLines w:val="0"/>
        <w:widowControl/>
        <w:numPr>
          <w:ilvl w:val="0"/>
          <w:numId w:val="1"/>
        </w:numPr>
        <w:suppressLineNumbers w:val="0"/>
        <w:spacing w:line="360" w:lineRule="auto"/>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根据《北京市卫生健康委员会关于做好医疗卫生机构临床研究项目备案管理的通知》文件要求，自2020年9月1日起，将本机构作为承担单位开展的研究者发起、非以产品注册为目的的临床研究项目，在国家医学研究登记备案信息系统（https://61.49.19.26）进行备案。</w:t>
      </w:r>
    </w:p>
    <w:p>
      <w:pPr>
        <w:keepNext w:val="0"/>
        <w:keepLines w:val="0"/>
        <w:widowControl/>
        <w:numPr>
          <w:ilvl w:val="0"/>
          <w:numId w:val="1"/>
        </w:numPr>
        <w:suppressLineNumbers w:val="0"/>
        <w:spacing w:line="360" w:lineRule="auto"/>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根据北京市海淀区卫生健康委员会要求，自2020年9月7日起，新项目应在获批后10个工作日内提交备案申请。</w:t>
      </w:r>
    </w:p>
    <w:p>
      <w:pPr>
        <w:keepNext w:val="0"/>
        <w:keepLines w:val="0"/>
        <w:widowControl/>
        <w:numPr>
          <w:ilvl w:val="0"/>
          <w:numId w:val="1"/>
        </w:numPr>
        <w:suppressLineNumbers w:val="0"/>
        <w:spacing w:line="360" w:lineRule="auto"/>
        <w:ind w:left="0" w:leftChars="0" w:firstLine="0" w:firstLineChars="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项目负责人登录医学研究登记备案信息系统, 账号：手机号/邮箱（初始密码：联系各组伦理受理老师）。</w:t>
      </w:r>
    </w:p>
    <w:p>
      <w:pPr>
        <w:keepNext w:val="0"/>
        <w:keepLines w:val="0"/>
        <w:widowControl/>
        <w:suppressLineNumbers w:val="0"/>
        <w:spacing w:line="360" w:lineRule="auto"/>
        <w:jc w:val="left"/>
        <w:rPr>
          <w:rFonts w:hint="eastAsia" w:asciiTheme="majorEastAsia" w:hAnsiTheme="majorEastAsia" w:eastAsiaTheme="majorEastAsia" w:cstheme="majorEastAsia"/>
          <w:color w:val="000000"/>
          <w:kern w:val="0"/>
          <w:sz w:val="21"/>
          <w:szCs w:val="21"/>
          <w:lang w:val="en-US" w:eastAsia="zh-CN" w:bidi="ar"/>
        </w:rPr>
      </w:pPr>
    </w:p>
    <w:p>
      <w:pPr>
        <w:keepNext w:val="0"/>
        <w:keepLines w:val="0"/>
        <w:widowControl/>
        <w:suppressLineNumbers w:val="0"/>
        <w:spacing w:line="360" w:lineRule="auto"/>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drawing>
          <wp:inline distT="0" distB="0" distL="114300" distR="114300">
            <wp:extent cx="4878705" cy="1948180"/>
            <wp:effectExtent l="0" t="0" r="17145" b="139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878705" cy="1948180"/>
                    </a:xfrm>
                    <a:prstGeom prst="rect">
                      <a:avLst/>
                    </a:prstGeom>
                  </pic:spPr>
                </pic:pic>
              </a:graphicData>
            </a:graphic>
          </wp:inline>
        </w:drawing>
      </w:r>
    </w:p>
    <w:p>
      <w:pPr>
        <w:keepNext w:val="0"/>
        <w:keepLines w:val="0"/>
        <w:widowControl/>
        <w:suppressLineNumbers w:val="0"/>
        <w:spacing w:line="360" w:lineRule="auto"/>
        <w:jc w:val="left"/>
        <w:rPr>
          <w:rFonts w:hint="eastAsia" w:asciiTheme="majorEastAsia" w:hAnsiTheme="majorEastAsia" w:eastAsiaTheme="majorEastAsia" w:cstheme="majorEastAsia"/>
          <w:color w:val="000000"/>
          <w:kern w:val="0"/>
          <w:sz w:val="21"/>
          <w:szCs w:val="21"/>
          <w:lang w:val="en-US" w:eastAsia="zh-CN" w:bidi="ar"/>
        </w:rPr>
      </w:pPr>
    </w:p>
    <w:p>
      <w:pPr>
        <w:keepNext w:val="0"/>
        <w:keepLines w:val="0"/>
        <w:widowControl/>
        <w:numPr>
          <w:ilvl w:val="0"/>
          <w:numId w:val="1"/>
        </w:numPr>
        <w:suppressLineNumbers w:val="0"/>
        <w:spacing w:line="360" w:lineRule="auto"/>
        <w:ind w:left="0" w:leftChars="0" w:firstLine="0" w:firstLineChars="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项目负责人在三院科研伦理管理系统平台模块中，按对应的项目提交个人开户、项目等关联信息。</w:t>
      </w:r>
    </w:p>
    <w:p>
      <w:pPr>
        <w:keepNext w:val="0"/>
        <w:keepLines w:val="0"/>
        <w:widowControl/>
        <w:numPr>
          <w:ilvl w:val="0"/>
          <w:numId w:val="1"/>
        </w:numPr>
        <w:suppressLineNumbers w:val="0"/>
        <w:spacing w:line="360" w:lineRule="auto"/>
        <w:ind w:left="0" w:leftChars="0" w:firstLine="0" w:firstLineChars="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项目负责人登录医学研究登记备案信息系统，新增项目备案。</w:t>
      </w:r>
    </w:p>
    <w:p>
      <w:pPr>
        <w:keepNext w:val="0"/>
        <w:keepLines w:val="0"/>
        <w:widowControl/>
        <w:numPr>
          <w:ilvl w:val="0"/>
          <w:numId w:val="1"/>
        </w:numPr>
        <w:suppressLineNumbers w:val="0"/>
        <w:spacing w:line="360" w:lineRule="auto"/>
        <w:ind w:left="0" w:leftChars="0" w:firstLine="0" w:firstLineChars="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按要求填写项目信息，包括基本信息、实施信息等，要求上传的附件需以 PDF 格式上传。</w:t>
      </w:r>
    </w:p>
    <w:p>
      <w:pPr>
        <w:keepNext w:val="0"/>
        <w:keepLines w:val="0"/>
        <w:widowControl/>
        <w:suppressLineNumbers w:val="0"/>
        <w:spacing w:line="36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7. 选择对应伦理委员会分组，点击提交。 </w:t>
      </w:r>
    </w:p>
    <w:p>
      <w:pPr>
        <w:keepNext w:val="0"/>
        <w:keepLines w:val="0"/>
        <w:widowControl/>
        <w:suppressLineNumbers w:val="0"/>
        <w:spacing w:line="360" w:lineRule="auto"/>
        <w:jc w:val="left"/>
        <w:rPr>
          <w:rFonts w:hint="default"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8. 项目提交后，由机构被授权人填写意见，其后由执业登记机关（省卫健委）审核 ，审核通过后，备案完成。</w:t>
      </w:r>
    </w:p>
    <w:p>
      <w:pPr>
        <w:keepNext w:val="0"/>
        <w:keepLines w:val="0"/>
        <w:widowControl/>
        <w:suppressLineNumbers w:val="0"/>
        <w:spacing w:line="360" w:lineRule="auto"/>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 xml:space="preserve">9. 联系人：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sz w:val="21"/>
          <w:szCs w:val="21"/>
        </w:rPr>
      </w:pPr>
      <w:r>
        <w:rPr>
          <w:rFonts w:hint="eastAsia" w:ascii="宋体" w:hAnsi="宋体" w:eastAsia="宋体" w:cs="宋体"/>
          <w:b/>
          <w:i w:val="0"/>
          <w:caps w:val="0"/>
          <w:color w:val="000000"/>
          <w:spacing w:val="0"/>
          <w:sz w:val="21"/>
          <w:szCs w:val="21"/>
          <w:shd w:val="clear" w:fill="FFFFFF"/>
          <w:lang w:eastAsia="zh-CN"/>
        </w:rPr>
        <w:t>伦理一组：</w:t>
      </w:r>
      <w:r>
        <w:rPr>
          <w:rFonts w:hint="eastAsia" w:ascii="宋体" w:hAnsi="宋体" w:eastAsia="宋体" w:cs="宋体"/>
          <w:b/>
          <w:i w:val="0"/>
          <w:caps w:val="0"/>
          <w:color w:val="000000"/>
          <w:spacing w:val="0"/>
          <w:sz w:val="21"/>
          <w:szCs w:val="21"/>
          <w:shd w:val="clear" w:fill="FFFFFF"/>
        </w:rPr>
        <w:t>梁老师 82266872、15611908879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sz w:val="21"/>
          <w:szCs w:val="21"/>
        </w:rPr>
      </w:pPr>
      <w:r>
        <w:rPr>
          <w:rFonts w:hint="eastAsia" w:ascii="宋体" w:hAnsi="宋体" w:eastAsia="宋体" w:cs="宋体"/>
          <w:b/>
          <w:i w:val="0"/>
          <w:caps w:val="0"/>
          <w:color w:val="000000"/>
          <w:spacing w:val="0"/>
          <w:sz w:val="21"/>
          <w:szCs w:val="21"/>
          <w:shd w:val="clear" w:fill="FFFFFF"/>
          <w:lang w:eastAsia="zh-CN"/>
        </w:rPr>
        <w:t>伦理二组：</w:t>
      </w:r>
      <w:r>
        <w:rPr>
          <w:rFonts w:hint="eastAsia" w:ascii="宋体" w:hAnsi="宋体" w:eastAsia="宋体" w:cs="宋体"/>
          <w:b/>
          <w:i w:val="0"/>
          <w:caps w:val="0"/>
          <w:color w:val="000000"/>
          <w:spacing w:val="0"/>
          <w:sz w:val="21"/>
          <w:szCs w:val="21"/>
          <w:shd w:val="clear" w:fill="FFFFFF"/>
        </w:rPr>
        <w:t>洪老师 82265571、15611908456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b/>
          <w:i w:val="0"/>
          <w:caps w:val="0"/>
          <w:color w:val="000000"/>
          <w:spacing w:val="0"/>
          <w:sz w:val="21"/>
          <w:szCs w:val="21"/>
          <w:shd w:val="clear" w:fill="FFFFFF"/>
          <w:lang w:eastAsia="zh-CN"/>
        </w:rPr>
      </w:pPr>
      <w:r>
        <w:rPr>
          <w:rFonts w:hint="eastAsia" w:ascii="宋体" w:hAnsi="宋体" w:eastAsia="宋体" w:cs="宋体"/>
          <w:b/>
          <w:i w:val="0"/>
          <w:caps w:val="0"/>
          <w:color w:val="000000"/>
          <w:spacing w:val="0"/>
          <w:sz w:val="21"/>
          <w:szCs w:val="21"/>
          <w:shd w:val="clear" w:fill="FFFFFF"/>
          <w:lang w:eastAsia="zh-CN"/>
        </w:rPr>
        <w:t>伦理三组：</w:t>
      </w:r>
      <w:r>
        <w:rPr>
          <w:rFonts w:hint="eastAsia" w:ascii="宋体" w:hAnsi="宋体" w:eastAsia="宋体" w:cs="宋体"/>
          <w:b/>
          <w:i w:val="0"/>
          <w:caps w:val="0"/>
          <w:color w:val="000000"/>
          <w:spacing w:val="0"/>
          <w:sz w:val="21"/>
          <w:szCs w:val="21"/>
          <w:shd w:val="clear" w:fill="FFFFFF"/>
        </w:rPr>
        <w:t>赵老师 82265176、15611963929</w:t>
      </w:r>
      <w:r>
        <w:rPr>
          <w:rFonts w:hint="eastAsia" w:ascii="宋体" w:hAnsi="宋体" w:eastAsia="宋体" w:cs="宋体"/>
          <w:b/>
          <w:i w:val="0"/>
          <w:caps w:val="0"/>
          <w:color w:val="000000"/>
          <w:spacing w:val="0"/>
          <w:sz w:val="21"/>
          <w:szCs w:val="21"/>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eastAsia="宋体" w:asciiTheme="majorEastAsia" w:hAnsiTheme="majorEastAsia" w:cstheme="majorEastAsia"/>
          <w:color w:val="000000"/>
          <w:kern w:val="0"/>
          <w:sz w:val="21"/>
          <w:szCs w:val="21"/>
          <w:lang w:val="en-US" w:eastAsia="zh-CN" w:bidi="ar"/>
        </w:rPr>
      </w:pPr>
      <w:r>
        <w:rPr>
          <w:rFonts w:hint="eastAsia" w:ascii="宋体" w:hAnsi="宋体" w:eastAsia="宋体" w:cs="宋体"/>
          <w:b/>
          <w:i w:val="0"/>
          <w:caps w:val="0"/>
          <w:color w:val="000000"/>
          <w:spacing w:val="0"/>
          <w:sz w:val="21"/>
          <w:szCs w:val="21"/>
          <w:shd w:val="clear" w:fill="FFFFFF"/>
          <w:lang w:eastAsia="zh-CN"/>
        </w:rPr>
        <w:t>伦理四组：</w:t>
      </w:r>
      <w:r>
        <w:rPr>
          <w:rFonts w:hint="eastAsia" w:ascii="宋体" w:hAnsi="宋体" w:eastAsia="宋体" w:cs="宋体"/>
          <w:b/>
          <w:i w:val="0"/>
          <w:caps w:val="0"/>
          <w:color w:val="000000"/>
          <w:spacing w:val="0"/>
          <w:sz w:val="21"/>
          <w:szCs w:val="21"/>
          <w:shd w:val="clear" w:fill="FFFFFF"/>
        </w:rPr>
        <w:t>张老师 82266876、15611963862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31F36"/>
    <w:multiLevelType w:val="singleLevel"/>
    <w:tmpl w:val="21A31F3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27D9D"/>
    <w:rsid w:val="0289333A"/>
    <w:rsid w:val="05AC2800"/>
    <w:rsid w:val="0B4D314E"/>
    <w:rsid w:val="0C562B74"/>
    <w:rsid w:val="0CF105CC"/>
    <w:rsid w:val="0D037E73"/>
    <w:rsid w:val="0E4E1CC0"/>
    <w:rsid w:val="0F5E558D"/>
    <w:rsid w:val="12900BA3"/>
    <w:rsid w:val="172F002B"/>
    <w:rsid w:val="17575E66"/>
    <w:rsid w:val="18BF2CD8"/>
    <w:rsid w:val="20397E9E"/>
    <w:rsid w:val="222D2B91"/>
    <w:rsid w:val="2494170A"/>
    <w:rsid w:val="259E2F0E"/>
    <w:rsid w:val="2C305D62"/>
    <w:rsid w:val="2D387B8C"/>
    <w:rsid w:val="2E472FD4"/>
    <w:rsid w:val="2E6F42C7"/>
    <w:rsid w:val="2FF14A8F"/>
    <w:rsid w:val="31EC5FFD"/>
    <w:rsid w:val="35512D05"/>
    <w:rsid w:val="357A3299"/>
    <w:rsid w:val="39942CC6"/>
    <w:rsid w:val="43230B91"/>
    <w:rsid w:val="49AF07ED"/>
    <w:rsid w:val="49E6569F"/>
    <w:rsid w:val="4C220034"/>
    <w:rsid w:val="4D4C5B48"/>
    <w:rsid w:val="4E1E5982"/>
    <w:rsid w:val="4E4E16CC"/>
    <w:rsid w:val="501977CE"/>
    <w:rsid w:val="52BC0795"/>
    <w:rsid w:val="56600FDB"/>
    <w:rsid w:val="582B5058"/>
    <w:rsid w:val="5AA625E9"/>
    <w:rsid w:val="5B36585B"/>
    <w:rsid w:val="64633984"/>
    <w:rsid w:val="64A931E3"/>
    <w:rsid w:val="69B16236"/>
    <w:rsid w:val="6FE47352"/>
    <w:rsid w:val="726F2BD7"/>
    <w:rsid w:val="73462296"/>
    <w:rsid w:val="765A7377"/>
    <w:rsid w:val="76BB3F49"/>
    <w:rsid w:val="77894672"/>
    <w:rsid w:val="7AC92DCF"/>
    <w:rsid w:val="7C9C6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2020-11-09T08:08:00Z</dcterms:created>
  <dc:creator>lianglijun</dc:creator>
  <cp:lastModifiedBy>梁力均</cp:lastModifiedBy>
  <dcterms:modified xsi:type="dcterms:W3CDTF">2021-09-23T09:14:50Z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BC06D4B7BE9443668D40D3763D0045B8</vt:lpwstr>
  </property>
</Properties>
</file>